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6C6" w14:textId="33E50DD4" w:rsidR="00B67F0B" w:rsidRDefault="00663E52" w:rsidP="00663E52">
      <w:pPr>
        <w:spacing w:after="0" w:line="240" w:lineRule="auto"/>
        <w:rPr>
          <w:sz w:val="32"/>
          <w:szCs w:val="32"/>
        </w:rPr>
      </w:pPr>
      <w:r w:rsidRPr="00B67F0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EAF52" wp14:editId="5C6F85E2">
                <wp:simplePos x="0" y="0"/>
                <wp:positionH relativeFrom="column">
                  <wp:posOffset>1813560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BBE9" w14:textId="77777777" w:rsidR="00B67F0B" w:rsidRPr="00B67F0B" w:rsidRDefault="00B67F0B" w:rsidP="00B67F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67F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United Keetoowah Band</w:t>
                            </w:r>
                          </w:p>
                          <w:p w14:paraId="2AA3C71E" w14:textId="29F91F7E" w:rsidR="00B67F0B" w:rsidRPr="00B67F0B" w:rsidRDefault="00B67F0B" w:rsidP="00B67F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Of Cherokee Indians in Oklahoma</w:t>
                            </w:r>
                          </w:p>
                          <w:p w14:paraId="681A8BE8" w14:textId="77777777" w:rsidR="00B67F0B" w:rsidRPr="00B67F0B" w:rsidRDefault="00B67F0B" w:rsidP="00B67F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764475" w14:textId="3628DEC6" w:rsidR="00B67F0B" w:rsidRPr="00B67F0B" w:rsidRDefault="00B67F0B" w:rsidP="00B67F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0B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B67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Traditional. Historic. Cultural.</w:t>
                            </w:r>
                          </w:p>
                          <w:p w14:paraId="618D00EB" w14:textId="12B75CC3" w:rsidR="00B67F0B" w:rsidRDefault="0080417C" w:rsidP="0080417C">
                            <w:pPr>
                              <w:jc w:val="center"/>
                            </w:pPr>
                            <w:r>
                              <w:t>UKB Corporate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EA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Obl&#10;ugDfAAAACAEAAA8AAAAAAAAAAAAAAAAAaAQAAGRycy9kb3ducmV2LnhtbFBLBQYAAAAABAAEAPMA&#10;AAB0BQAAAAA=&#10;" stroked="f">
                <v:textbox style="mso-fit-shape-to-text:t">
                  <w:txbxContent>
                    <w:p w14:paraId="6E46BBE9" w14:textId="77777777" w:rsidR="00B67F0B" w:rsidRPr="00B67F0B" w:rsidRDefault="00B67F0B" w:rsidP="00B67F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67F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United Keetoowah Band</w:t>
                      </w:r>
                    </w:p>
                    <w:p w14:paraId="2AA3C71E" w14:textId="29F91F7E" w:rsidR="00B67F0B" w:rsidRPr="00B67F0B" w:rsidRDefault="00B67F0B" w:rsidP="00B67F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Of Cherokee Indians in Oklahoma</w:t>
                      </w:r>
                    </w:p>
                    <w:p w14:paraId="681A8BE8" w14:textId="77777777" w:rsidR="00B67F0B" w:rsidRPr="00B67F0B" w:rsidRDefault="00B67F0B" w:rsidP="00B67F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D764475" w14:textId="3628DEC6" w:rsidR="00B67F0B" w:rsidRPr="00B67F0B" w:rsidRDefault="00B67F0B" w:rsidP="00B67F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67F0B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B67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Traditional. Historic. Cultural.</w:t>
                      </w:r>
                    </w:p>
                    <w:p w14:paraId="618D00EB" w14:textId="12B75CC3" w:rsidR="00B67F0B" w:rsidRDefault="0080417C" w:rsidP="0080417C">
                      <w:pPr>
                        <w:jc w:val="center"/>
                      </w:pPr>
                      <w:r>
                        <w:t>UKB Corporate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F1B4C8" wp14:editId="68521982">
            <wp:extent cx="1018773" cy="994065"/>
            <wp:effectExtent l="0" t="0" r="0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3" cy="100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F0B">
        <w:rPr>
          <w:sz w:val="32"/>
          <w:szCs w:val="32"/>
        </w:rPr>
        <w:t xml:space="preserve">          </w:t>
      </w:r>
      <w:r w:rsidR="00B67F0B">
        <w:rPr>
          <w:noProof/>
        </w:rPr>
        <w:t xml:space="preserve">          </w:t>
      </w:r>
    </w:p>
    <w:p w14:paraId="37E8E1B5" w14:textId="3F0A42E5" w:rsidR="00B67F0B" w:rsidRDefault="00B67F0B" w:rsidP="00B67F0B">
      <w:pPr>
        <w:spacing w:after="0" w:line="240" w:lineRule="auto"/>
      </w:pPr>
    </w:p>
    <w:p w14:paraId="4C4464AF" w14:textId="34AF4D36" w:rsidR="007C40A7" w:rsidRPr="00AD51CC" w:rsidRDefault="00B67F0B" w:rsidP="00B67F0B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AD51CC">
        <w:rPr>
          <w:b/>
          <w:bCs/>
          <w:sz w:val="26"/>
          <w:szCs w:val="26"/>
          <w:u w:val="single"/>
        </w:rPr>
        <w:t>JOB DESCRIPTION</w:t>
      </w:r>
    </w:p>
    <w:p w14:paraId="4431E489" w14:textId="77777777" w:rsidR="00B67F0B" w:rsidRPr="00B67F0B" w:rsidRDefault="00B67F0B" w:rsidP="00B67F0B">
      <w:pPr>
        <w:spacing w:after="0" w:line="240" w:lineRule="auto"/>
        <w:rPr>
          <w:sz w:val="24"/>
          <w:szCs w:val="24"/>
        </w:rPr>
      </w:pPr>
    </w:p>
    <w:p w14:paraId="36A9B62B" w14:textId="64258BB2" w:rsidR="00B67F0B" w:rsidRPr="00AD51CC" w:rsidRDefault="00B67F0B" w:rsidP="00486058">
      <w:pPr>
        <w:spacing w:after="0" w:line="240" w:lineRule="auto"/>
        <w:rPr>
          <w:b/>
          <w:bCs/>
          <w:sz w:val="24"/>
          <w:szCs w:val="24"/>
        </w:rPr>
      </w:pPr>
      <w:r w:rsidRPr="00AD51CC">
        <w:rPr>
          <w:b/>
          <w:bCs/>
          <w:sz w:val="24"/>
          <w:szCs w:val="24"/>
        </w:rPr>
        <w:t xml:space="preserve">Job Title: </w:t>
      </w:r>
      <w:r w:rsidRPr="00AD51CC">
        <w:rPr>
          <w:b/>
          <w:bCs/>
          <w:sz w:val="24"/>
          <w:szCs w:val="24"/>
        </w:rPr>
        <w:tab/>
      </w:r>
      <w:r w:rsidR="006357CE" w:rsidRPr="00AD51CC">
        <w:rPr>
          <w:b/>
          <w:bCs/>
          <w:sz w:val="24"/>
          <w:szCs w:val="24"/>
        </w:rPr>
        <w:tab/>
      </w:r>
      <w:r w:rsidR="00EC614D">
        <w:rPr>
          <w:b/>
          <w:bCs/>
          <w:sz w:val="24"/>
          <w:szCs w:val="24"/>
        </w:rPr>
        <w:t>MAT Nurse Practitioner</w:t>
      </w:r>
    </w:p>
    <w:p w14:paraId="14E30F50" w14:textId="01119CE0" w:rsidR="00B67F0B" w:rsidRDefault="00B67F0B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Organizational Unit:</w:t>
      </w:r>
      <w:r>
        <w:rPr>
          <w:sz w:val="24"/>
          <w:szCs w:val="24"/>
        </w:rPr>
        <w:tab/>
      </w:r>
      <w:r w:rsidR="002F55D3">
        <w:rPr>
          <w:sz w:val="24"/>
          <w:szCs w:val="24"/>
        </w:rPr>
        <w:t xml:space="preserve">Keetoowah </w:t>
      </w:r>
      <w:r w:rsidR="00EC614D">
        <w:rPr>
          <w:sz w:val="24"/>
          <w:szCs w:val="24"/>
        </w:rPr>
        <w:t>Cheroke Treatment Services</w:t>
      </w:r>
    </w:p>
    <w:p w14:paraId="7CB5FDCA" w14:textId="528BB7D7" w:rsidR="00B67F0B" w:rsidRDefault="00B67F0B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Supervisor:</w:t>
      </w:r>
      <w:r>
        <w:rPr>
          <w:sz w:val="24"/>
          <w:szCs w:val="24"/>
        </w:rPr>
        <w:tab/>
      </w:r>
      <w:r w:rsidR="006357CE">
        <w:rPr>
          <w:sz w:val="24"/>
          <w:szCs w:val="24"/>
        </w:rPr>
        <w:tab/>
      </w:r>
      <w:r w:rsidR="00EC614D">
        <w:rPr>
          <w:sz w:val="24"/>
          <w:szCs w:val="24"/>
        </w:rPr>
        <w:t>Medical</w:t>
      </w:r>
      <w:r w:rsidR="002F55D3">
        <w:rPr>
          <w:sz w:val="24"/>
          <w:szCs w:val="24"/>
        </w:rPr>
        <w:t xml:space="preserve"> Director</w:t>
      </w:r>
    </w:p>
    <w:p w14:paraId="6FFC9FDB" w14:textId="6239D9DC" w:rsidR="00B67F0B" w:rsidRDefault="002F55D3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</w:t>
      </w:r>
      <w:r w:rsidR="00B67F0B">
        <w:rPr>
          <w:sz w:val="24"/>
          <w:szCs w:val="24"/>
        </w:rPr>
        <w:t>:</w:t>
      </w:r>
      <w:r w:rsidR="00B67F0B">
        <w:rPr>
          <w:sz w:val="24"/>
          <w:szCs w:val="24"/>
        </w:rPr>
        <w:tab/>
      </w:r>
      <w:r w:rsidR="00B67F0B">
        <w:rPr>
          <w:sz w:val="24"/>
          <w:szCs w:val="24"/>
        </w:rPr>
        <w:tab/>
      </w:r>
      <w:r w:rsidR="00B67F0B">
        <w:rPr>
          <w:sz w:val="24"/>
          <w:szCs w:val="24"/>
        </w:rPr>
        <w:tab/>
      </w:r>
      <w:r w:rsidR="002A38BA">
        <w:rPr>
          <w:sz w:val="24"/>
          <w:szCs w:val="24"/>
        </w:rPr>
        <w:t>Full-Time</w:t>
      </w:r>
      <w:r>
        <w:rPr>
          <w:sz w:val="24"/>
          <w:szCs w:val="24"/>
        </w:rPr>
        <w:t xml:space="preserve"> - Salary</w:t>
      </w:r>
    </w:p>
    <w:p w14:paraId="59F51C58" w14:textId="6C6F8497" w:rsidR="00266520" w:rsidRDefault="00B67F0B" w:rsidP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CF8">
        <w:rPr>
          <w:sz w:val="24"/>
          <w:szCs w:val="24"/>
        </w:rPr>
        <w:t>$</w:t>
      </w:r>
      <w:r w:rsidR="00EC614D">
        <w:rPr>
          <w:sz w:val="24"/>
          <w:szCs w:val="24"/>
        </w:rPr>
        <w:t>95</w:t>
      </w:r>
      <w:r w:rsidR="007B1CF8">
        <w:rPr>
          <w:sz w:val="24"/>
          <w:szCs w:val="24"/>
        </w:rPr>
        <w:t>,000</w:t>
      </w:r>
      <w:r w:rsidR="00B35691">
        <w:rPr>
          <w:sz w:val="24"/>
          <w:szCs w:val="24"/>
        </w:rPr>
        <w:t xml:space="preserve"> -$</w:t>
      </w:r>
      <w:r w:rsidR="00EC614D">
        <w:rPr>
          <w:sz w:val="24"/>
          <w:szCs w:val="24"/>
        </w:rPr>
        <w:t>125</w:t>
      </w:r>
      <w:r w:rsidR="00B35691">
        <w:rPr>
          <w:sz w:val="24"/>
          <w:szCs w:val="24"/>
        </w:rPr>
        <w:t>,000</w:t>
      </w:r>
      <w:r w:rsidR="007B1CF8">
        <w:rPr>
          <w:sz w:val="24"/>
          <w:szCs w:val="24"/>
        </w:rPr>
        <w:t>/BOE</w:t>
      </w:r>
    </w:p>
    <w:p w14:paraId="003FE651" w14:textId="47647E5F" w:rsidR="00B67F0B" w:rsidRDefault="00B67F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0E171" wp14:editId="212876F6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24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8173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1.95pt" to="46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0F7AA4CE" w14:textId="77777777" w:rsidR="00410454" w:rsidRPr="00266520" w:rsidRDefault="00410454" w:rsidP="00410454">
      <w:pPr>
        <w:spacing w:after="0" w:line="240" w:lineRule="auto"/>
        <w:rPr>
          <w:b/>
          <w:bCs/>
          <w:sz w:val="24"/>
          <w:szCs w:val="24"/>
        </w:rPr>
      </w:pPr>
      <w:r w:rsidRPr="00266520">
        <w:rPr>
          <w:b/>
          <w:bCs/>
          <w:sz w:val="24"/>
          <w:szCs w:val="24"/>
        </w:rPr>
        <w:t>JOB SUMMARY:</w:t>
      </w:r>
    </w:p>
    <w:p w14:paraId="738BA22E" w14:textId="58FC2C0E" w:rsidR="00A07412" w:rsidRPr="00A07412" w:rsidRDefault="00A07412" w:rsidP="00A07412">
      <w:p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Seeking full-time Nurse Practitioner with either previous addiction experience or those looking to gain experience in the treatment of substance use disorders (SUD).</w:t>
      </w:r>
      <w:r>
        <w:rPr>
          <w:sz w:val="24"/>
          <w:szCs w:val="24"/>
        </w:rPr>
        <w:t xml:space="preserve"> </w:t>
      </w:r>
      <w:r w:rsidR="00C43CEE" w:rsidRPr="00C43CEE">
        <w:rPr>
          <w:sz w:val="24"/>
          <w:szCs w:val="24"/>
        </w:rPr>
        <w:t>We are unique in that we provide a one stop location for multiple services such as Medication Assisted Treatment, Wellness, Behavioral Health, and Psychiatry under one roof.</w:t>
      </w:r>
      <w:r w:rsidR="00C43CEE">
        <w:rPr>
          <w:sz w:val="24"/>
          <w:szCs w:val="24"/>
        </w:rPr>
        <w:t xml:space="preserve"> </w:t>
      </w:r>
      <w:r w:rsidRPr="00A07412">
        <w:rPr>
          <w:sz w:val="24"/>
          <w:szCs w:val="24"/>
        </w:rPr>
        <w:t xml:space="preserve">The Nurse Practitioner works under the general direction of the </w:t>
      </w:r>
      <w:r>
        <w:rPr>
          <w:sz w:val="24"/>
          <w:szCs w:val="24"/>
        </w:rPr>
        <w:t xml:space="preserve">medical </w:t>
      </w:r>
      <w:r w:rsidRPr="00A07412">
        <w:rPr>
          <w:sz w:val="24"/>
          <w:szCs w:val="24"/>
        </w:rPr>
        <w:t xml:space="preserve">director to provide a wide range of services which encompasses health promotion, diagnosis, medication assistant therapy (MAT) and medication for opioid use, and community development and advocacy. </w:t>
      </w:r>
    </w:p>
    <w:p w14:paraId="4ED9AC55" w14:textId="77777777" w:rsidR="00A07412" w:rsidRPr="00A07412" w:rsidRDefault="00A07412" w:rsidP="00A07412">
      <w:pPr>
        <w:spacing w:after="0" w:line="240" w:lineRule="auto"/>
        <w:rPr>
          <w:sz w:val="24"/>
          <w:szCs w:val="24"/>
        </w:rPr>
      </w:pPr>
    </w:p>
    <w:p w14:paraId="2F207F97" w14:textId="56192143" w:rsidR="00A07412" w:rsidRPr="00A07412" w:rsidRDefault="00A07412" w:rsidP="00A07412">
      <w:pPr>
        <w:spacing w:after="0" w:line="240" w:lineRule="auto"/>
        <w:rPr>
          <w:sz w:val="24"/>
          <w:szCs w:val="24"/>
        </w:rPr>
      </w:pPr>
      <w:r w:rsidRPr="00A07412">
        <w:rPr>
          <w:b/>
          <w:bCs/>
          <w:sz w:val="26"/>
          <w:szCs w:val="26"/>
        </w:rPr>
        <w:t>Responsibilities</w:t>
      </w:r>
      <w:r>
        <w:rPr>
          <w:b/>
          <w:bCs/>
          <w:sz w:val="26"/>
          <w:szCs w:val="26"/>
        </w:rPr>
        <w:t>:</w:t>
      </w:r>
    </w:p>
    <w:p w14:paraId="1654B7FB" w14:textId="77777777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Assessment and management of candidates presenting with withdrawal symptoms.</w:t>
      </w:r>
    </w:p>
    <w:p w14:paraId="4B22C7EA" w14:textId="77777777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Coordinate patients’ progress and treatment plans with an active multi-disciplinary team including counselors, nursing, and psychiatrists.</w:t>
      </w:r>
    </w:p>
    <w:p w14:paraId="105C2A89" w14:textId="77777777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Evaluate patients for medication-assisted treatments, working collaboratively with staff to ensure continuity of care after discharge.</w:t>
      </w:r>
    </w:p>
    <w:p w14:paraId="3AD88B08" w14:textId="77777777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Acquire knowledge of the most up-to-date evidence-based practices in the field.</w:t>
      </w:r>
    </w:p>
    <w:p w14:paraId="6C719ECE" w14:textId="1CEFB5E9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Works with integrated care team to assess mental health substance use disorders with multivariate evidence-based interventions that include therapy and prescribing MAT/MOUDs.</w:t>
      </w:r>
    </w:p>
    <w:p w14:paraId="62F10509" w14:textId="022F043B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Works with patients to determine obstacles and use a structurally informed perspective to health care.</w:t>
      </w:r>
    </w:p>
    <w:p w14:paraId="189C03B5" w14:textId="1B08B23C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Informs, counsels, and instructs individuals and families on their specific health problems, test results, and general health-related matters such as nutrition, birth control, social behavior, growth and development, aging and substance abuse.</w:t>
      </w:r>
    </w:p>
    <w:p w14:paraId="22CDA5FE" w14:textId="44573F47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Recognizes situations requiring physician care, such as acute conditions requiring immediate attention, changes in chronic conditions, indications of early stages of chronic conditions, mental and emotional disturbances.</w:t>
      </w:r>
    </w:p>
    <w:p w14:paraId="47BCD0F2" w14:textId="24C175B0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Return patient phone calls re: follow-up questions</w:t>
      </w:r>
      <w:r w:rsidR="00C43CEE">
        <w:rPr>
          <w:sz w:val="24"/>
          <w:szCs w:val="24"/>
        </w:rPr>
        <w:t xml:space="preserve"> or concerns.</w:t>
      </w:r>
    </w:p>
    <w:p w14:paraId="30C523C7" w14:textId="7676568F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Prescribes medications according to proper clinical care and standards of practice.</w:t>
      </w:r>
    </w:p>
    <w:p w14:paraId="15FA4457" w14:textId="77777777" w:rsidR="00A07412" w:rsidRPr="00A07412" w:rsidRDefault="00A07412" w:rsidP="00A07412">
      <w:pPr>
        <w:spacing w:after="0" w:line="240" w:lineRule="auto"/>
        <w:rPr>
          <w:sz w:val="24"/>
          <w:szCs w:val="24"/>
        </w:rPr>
      </w:pPr>
    </w:p>
    <w:p w14:paraId="3051A4E3" w14:textId="09EA3EE6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lastRenderedPageBreak/>
        <w:t>Provides patient education to patients and coordinates the development, revision, and implementation of patient education programs, materials, and resources</w:t>
      </w:r>
      <w:r w:rsidR="00C43CEE">
        <w:rPr>
          <w:sz w:val="24"/>
          <w:szCs w:val="24"/>
        </w:rPr>
        <w:t>.</w:t>
      </w:r>
    </w:p>
    <w:p w14:paraId="7DC31FBC" w14:textId="2942D4E8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Identifies education needs of staff and plans, implements, and evaluates formal educational programs to meet staff and agency needs.</w:t>
      </w:r>
    </w:p>
    <w:p w14:paraId="02741619" w14:textId="13432FD6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Works with patients who use drugs without judgement / stigma to reduce harm and support recovery.</w:t>
      </w:r>
    </w:p>
    <w:p w14:paraId="69BBEE88" w14:textId="77777777" w:rsidR="00A07412" w:rsidRPr="00C43CEE" w:rsidRDefault="00A07412" w:rsidP="00C43CEE">
      <w:pPr>
        <w:spacing w:after="0" w:line="240" w:lineRule="auto"/>
        <w:rPr>
          <w:sz w:val="24"/>
          <w:szCs w:val="24"/>
        </w:rPr>
      </w:pPr>
      <w:r w:rsidRPr="00C43CEE">
        <w:rPr>
          <w:sz w:val="24"/>
          <w:szCs w:val="24"/>
        </w:rPr>
        <w:t>Documentation and Tracking</w:t>
      </w:r>
    </w:p>
    <w:p w14:paraId="3BAFBE3B" w14:textId="216F6721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Prepares and maintains complete and accurate charts, reviews material prepared by other staff for completeness and accuracy.</w:t>
      </w:r>
    </w:p>
    <w:p w14:paraId="6B523EF8" w14:textId="14C25070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Consults and confers with a wide variety of health and related care providers, such as public health nurses, social workers and mental health workers.</w:t>
      </w:r>
    </w:p>
    <w:p w14:paraId="29DDDCD7" w14:textId="5C62CC51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Establish and monitor standards of nursing care for Clinic by working with individual staff, managers, and other health-care providers.</w:t>
      </w:r>
    </w:p>
    <w:p w14:paraId="78862C29" w14:textId="398525A0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Initiate, implement, and evaluate policies and procedures related to patient care.</w:t>
      </w:r>
    </w:p>
    <w:p w14:paraId="4DE15C09" w14:textId="555BD65A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Identify problem areas and recommend changes and solutions.</w:t>
      </w:r>
    </w:p>
    <w:p w14:paraId="70E5C354" w14:textId="2328CB0B" w:rsidR="00A07412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Demonstrate quality nursing care, problem solving skills, effective use of resources, collaboration with other health professionals, and professional standards.</w:t>
      </w:r>
    </w:p>
    <w:p w14:paraId="75CE7544" w14:textId="48B20355" w:rsidR="00D860A0" w:rsidRPr="00A07412" w:rsidRDefault="00A07412" w:rsidP="00A0741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07412">
        <w:rPr>
          <w:sz w:val="24"/>
          <w:szCs w:val="24"/>
        </w:rPr>
        <w:t>Plan and implement clinic and interagency cooperation to provide continuity of patient care.</w:t>
      </w:r>
    </w:p>
    <w:p w14:paraId="20848F22" w14:textId="1873CFB0" w:rsidR="00B67F0B" w:rsidRDefault="00B67F0B">
      <w:pPr>
        <w:spacing w:after="0" w:line="240" w:lineRule="auto"/>
        <w:rPr>
          <w:sz w:val="24"/>
          <w:szCs w:val="24"/>
        </w:rPr>
      </w:pPr>
    </w:p>
    <w:p w14:paraId="2AA15C24" w14:textId="5F1F9A8D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14:paraId="622247C4" w14:textId="67D12FB1" w:rsidR="00B67F0B" w:rsidRPr="007F395A" w:rsidRDefault="00410454">
      <w:pPr>
        <w:spacing w:after="0" w:line="240" w:lineRule="auto"/>
        <w:rPr>
          <w:sz w:val="18"/>
          <w:szCs w:val="18"/>
        </w:rPr>
      </w:pPr>
      <w:r w:rsidRPr="007F395A">
        <w:rPr>
          <w:sz w:val="18"/>
          <w:szCs w:val="18"/>
        </w:rPr>
        <w:t>In reference to the Personnel Policy, Section</w:t>
      </w:r>
      <w:r w:rsidR="00A33C14" w:rsidRPr="007F395A">
        <w:rPr>
          <w:sz w:val="18"/>
          <w:szCs w:val="18"/>
        </w:rPr>
        <w:t xml:space="preserve"> 1-5 Employment At -Will. All employees who do not have a written contract with the employer for a specific fixed term of employment are thereby employed </w:t>
      </w:r>
      <w:r w:rsidR="007F395A">
        <w:rPr>
          <w:sz w:val="18"/>
          <w:szCs w:val="18"/>
        </w:rPr>
        <w:t>at</w:t>
      </w:r>
      <w:r w:rsidR="00A33C14" w:rsidRPr="007F395A">
        <w:rPr>
          <w:sz w:val="18"/>
          <w:szCs w:val="18"/>
        </w:rPr>
        <w:t xml:space="preserve"> the will of the employer for an indefinite period. Employment with the Health Center, without a written contract, is voluntary and therefore employees are free to resign at will at any time with or without cause</w:t>
      </w:r>
      <w:r w:rsidR="005D64BE" w:rsidRPr="007F395A">
        <w:rPr>
          <w:sz w:val="18"/>
          <w:szCs w:val="18"/>
        </w:rPr>
        <w:t xml:space="preserve"> </w:t>
      </w:r>
      <w:r w:rsidR="00A33C14" w:rsidRPr="007F395A">
        <w:rPr>
          <w:sz w:val="18"/>
          <w:szCs w:val="18"/>
        </w:rPr>
        <w:t xml:space="preserve">or reason likewise, the </w:t>
      </w:r>
      <w:r w:rsidR="005D64BE" w:rsidRPr="007F395A">
        <w:rPr>
          <w:sz w:val="18"/>
          <w:szCs w:val="18"/>
        </w:rPr>
        <w:t>health</w:t>
      </w:r>
      <w:r w:rsidR="00A33C14" w:rsidRPr="007F395A">
        <w:rPr>
          <w:sz w:val="18"/>
          <w:szCs w:val="18"/>
        </w:rPr>
        <w:t xml:space="preserve"> Center may terminate the employment relationship at will at anytime with or without notice and for any</w:t>
      </w:r>
      <w:r w:rsidR="005D64BE" w:rsidRPr="007F395A">
        <w:rPr>
          <w:sz w:val="18"/>
          <w:szCs w:val="18"/>
        </w:rPr>
        <w:t xml:space="preserve"> </w:t>
      </w:r>
      <w:r w:rsidR="00A33C14" w:rsidRPr="007F395A">
        <w:rPr>
          <w:sz w:val="18"/>
          <w:szCs w:val="18"/>
        </w:rPr>
        <w:t xml:space="preserve">lawful reason deemed appropriate by the Tribe and Health Center staff or for good cause, bad cause, or no cause at all. This policy is commonly referred to as “employment -at- will.” </w:t>
      </w:r>
    </w:p>
    <w:p w14:paraId="38624D89" w14:textId="2E454FE5" w:rsidR="00A33C14" w:rsidRDefault="00A33C14">
      <w:pPr>
        <w:spacing w:after="0" w:line="240" w:lineRule="auto"/>
        <w:rPr>
          <w:sz w:val="24"/>
          <w:szCs w:val="24"/>
        </w:rPr>
      </w:pPr>
    </w:p>
    <w:p w14:paraId="3416D6D7" w14:textId="3F298B0E" w:rsidR="00A33C14" w:rsidRDefault="00A33C14">
      <w:pPr>
        <w:spacing w:after="0" w:line="240" w:lineRule="auto"/>
        <w:rPr>
          <w:b/>
          <w:bCs/>
          <w:sz w:val="18"/>
          <w:szCs w:val="18"/>
        </w:rPr>
      </w:pPr>
      <w:r w:rsidRPr="00376375">
        <w:rPr>
          <w:b/>
          <w:bCs/>
          <w:sz w:val="18"/>
          <w:szCs w:val="18"/>
        </w:rPr>
        <w:t>UKB and Tribal preference applies</w:t>
      </w:r>
      <w:r w:rsidR="00376375">
        <w:rPr>
          <w:b/>
          <w:bCs/>
          <w:sz w:val="18"/>
          <w:szCs w:val="18"/>
        </w:rPr>
        <w:t>.</w:t>
      </w:r>
    </w:p>
    <w:p w14:paraId="3FD7FF0B" w14:textId="42A78D9C" w:rsidR="00126DCD" w:rsidRPr="00376375" w:rsidRDefault="00126DC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Job Description is subject to change.</w:t>
      </w:r>
    </w:p>
    <w:p w14:paraId="1690F93C" w14:textId="52B629DE" w:rsidR="00B67F0B" w:rsidRDefault="00B67F0B">
      <w:pPr>
        <w:spacing w:after="0" w:line="240" w:lineRule="auto"/>
        <w:rPr>
          <w:sz w:val="24"/>
          <w:szCs w:val="24"/>
        </w:rPr>
      </w:pPr>
    </w:p>
    <w:p w14:paraId="317116E5" w14:textId="5A882296" w:rsidR="00B67F0B" w:rsidRDefault="00B67F0B">
      <w:pPr>
        <w:spacing w:after="0" w:line="240" w:lineRule="auto"/>
        <w:rPr>
          <w:sz w:val="24"/>
          <w:szCs w:val="24"/>
        </w:rPr>
      </w:pPr>
    </w:p>
    <w:p w14:paraId="33A3B4B4" w14:textId="2A58198F" w:rsidR="00B67F0B" w:rsidRDefault="00B67F0B">
      <w:pPr>
        <w:spacing w:after="0" w:line="240" w:lineRule="auto"/>
        <w:rPr>
          <w:sz w:val="24"/>
          <w:szCs w:val="24"/>
        </w:rPr>
      </w:pPr>
    </w:p>
    <w:p w14:paraId="10D95752" w14:textId="3B529151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 &amp; ACKNOWLEDGMENT PAGE:</w:t>
      </w:r>
    </w:p>
    <w:p w14:paraId="10B643C5" w14:textId="77777777" w:rsidR="00B67F0B" w:rsidRDefault="00B67F0B">
      <w:pPr>
        <w:spacing w:after="0" w:line="240" w:lineRule="auto"/>
        <w:rPr>
          <w:sz w:val="24"/>
          <w:szCs w:val="24"/>
        </w:rPr>
      </w:pPr>
    </w:p>
    <w:p w14:paraId="62EF930F" w14:textId="1BE9992B" w:rsidR="00B67F0B" w:rsidRDefault="00B67F0B">
      <w:pPr>
        <w:spacing w:after="0" w:line="240" w:lineRule="auto"/>
        <w:rPr>
          <w:sz w:val="24"/>
          <w:szCs w:val="24"/>
        </w:rPr>
      </w:pPr>
    </w:p>
    <w:p w14:paraId="6BA5BD9E" w14:textId="0C0E540A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1CBABB15" w14:textId="2FE9A481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158ABB3" w14:textId="31BFCCC4" w:rsidR="00B67F0B" w:rsidRDefault="00B67F0B">
      <w:pPr>
        <w:spacing w:after="0" w:line="240" w:lineRule="auto"/>
        <w:rPr>
          <w:sz w:val="24"/>
          <w:szCs w:val="24"/>
        </w:rPr>
      </w:pPr>
    </w:p>
    <w:p w14:paraId="261F53C5" w14:textId="1ADD7ADE" w:rsidR="00B67F0B" w:rsidRDefault="00B67F0B">
      <w:pPr>
        <w:spacing w:after="0" w:line="240" w:lineRule="auto"/>
        <w:rPr>
          <w:sz w:val="24"/>
          <w:szCs w:val="24"/>
        </w:rPr>
      </w:pPr>
    </w:p>
    <w:p w14:paraId="3C5BC798" w14:textId="77777777" w:rsidR="00B67F0B" w:rsidRDefault="00B67F0B" w:rsidP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2804ED2F" w14:textId="423631AA" w:rsidR="00B67F0B" w:rsidRDefault="00B67F0B" w:rsidP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DBF695F" w14:textId="25C6A5EE" w:rsidR="00B67F0B" w:rsidRPr="00B67F0B" w:rsidRDefault="00B67F0B">
      <w:pPr>
        <w:spacing w:after="0" w:line="240" w:lineRule="auto"/>
        <w:rPr>
          <w:sz w:val="24"/>
          <w:szCs w:val="24"/>
        </w:rPr>
      </w:pPr>
    </w:p>
    <w:sectPr w:rsidR="00B67F0B" w:rsidRPr="00B67F0B" w:rsidSect="00E76883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9754" w14:textId="77777777" w:rsidR="00E76883" w:rsidRDefault="00E76883" w:rsidP="00B67F0B">
      <w:pPr>
        <w:spacing w:after="0" w:line="240" w:lineRule="auto"/>
      </w:pPr>
      <w:r>
        <w:separator/>
      </w:r>
    </w:p>
  </w:endnote>
  <w:endnote w:type="continuationSeparator" w:id="0">
    <w:p w14:paraId="3F49B19B" w14:textId="77777777" w:rsidR="00E76883" w:rsidRDefault="00E76883" w:rsidP="00B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58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A1B282" w14:textId="6DBDCC72" w:rsidR="00B67F0B" w:rsidRDefault="00B67F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UKBCB Personnel Policies</w:t>
        </w:r>
      </w:p>
    </w:sdtContent>
  </w:sdt>
  <w:p w14:paraId="56C5D3F1" w14:textId="77777777" w:rsidR="00B67F0B" w:rsidRDefault="00B6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8B86" w14:textId="77777777" w:rsidR="00E76883" w:rsidRDefault="00E76883" w:rsidP="00B67F0B">
      <w:pPr>
        <w:spacing w:after="0" w:line="240" w:lineRule="auto"/>
      </w:pPr>
      <w:r>
        <w:separator/>
      </w:r>
    </w:p>
  </w:footnote>
  <w:footnote w:type="continuationSeparator" w:id="0">
    <w:p w14:paraId="3C25E1BA" w14:textId="77777777" w:rsidR="00E76883" w:rsidRDefault="00E76883" w:rsidP="00B6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A73"/>
    <w:multiLevelType w:val="hybridMultilevel"/>
    <w:tmpl w:val="856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E5A"/>
    <w:multiLevelType w:val="hybridMultilevel"/>
    <w:tmpl w:val="58DC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4EA"/>
    <w:multiLevelType w:val="hybridMultilevel"/>
    <w:tmpl w:val="ABB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7B78"/>
    <w:multiLevelType w:val="hybridMultilevel"/>
    <w:tmpl w:val="F47E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C81"/>
    <w:multiLevelType w:val="hybridMultilevel"/>
    <w:tmpl w:val="E204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396"/>
    <w:multiLevelType w:val="hybridMultilevel"/>
    <w:tmpl w:val="673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218"/>
    <w:multiLevelType w:val="hybridMultilevel"/>
    <w:tmpl w:val="C84E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121F"/>
    <w:multiLevelType w:val="hybridMultilevel"/>
    <w:tmpl w:val="E2A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7BB"/>
    <w:multiLevelType w:val="hybridMultilevel"/>
    <w:tmpl w:val="292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0DAC"/>
    <w:multiLevelType w:val="multilevel"/>
    <w:tmpl w:val="5E8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74533"/>
    <w:multiLevelType w:val="hybridMultilevel"/>
    <w:tmpl w:val="AFDA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AE5DE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EC8"/>
    <w:multiLevelType w:val="multilevel"/>
    <w:tmpl w:val="B67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354"/>
    <w:multiLevelType w:val="hybridMultilevel"/>
    <w:tmpl w:val="6FC8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765CD"/>
    <w:multiLevelType w:val="hybridMultilevel"/>
    <w:tmpl w:val="45843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6EAA"/>
    <w:multiLevelType w:val="hybridMultilevel"/>
    <w:tmpl w:val="849E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970C2"/>
    <w:multiLevelType w:val="multilevel"/>
    <w:tmpl w:val="291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948F0"/>
    <w:multiLevelType w:val="hybridMultilevel"/>
    <w:tmpl w:val="A26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F2550"/>
    <w:multiLevelType w:val="hybridMultilevel"/>
    <w:tmpl w:val="45A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01D9"/>
    <w:multiLevelType w:val="hybridMultilevel"/>
    <w:tmpl w:val="42E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18007">
    <w:abstractNumId w:val="14"/>
  </w:num>
  <w:num w:numId="2" w16cid:durableId="1617131498">
    <w:abstractNumId w:val="1"/>
  </w:num>
  <w:num w:numId="3" w16cid:durableId="1850178569">
    <w:abstractNumId w:val="12"/>
  </w:num>
  <w:num w:numId="4" w16cid:durableId="987321900">
    <w:abstractNumId w:val="4"/>
  </w:num>
  <w:num w:numId="5" w16cid:durableId="1464302314">
    <w:abstractNumId w:val="7"/>
  </w:num>
  <w:num w:numId="6" w16cid:durableId="740372370">
    <w:abstractNumId w:val="13"/>
  </w:num>
  <w:num w:numId="7" w16cid:durableId="311910106">
    <w:abstractNumId w:val="5"/>
  </w:num>
  <w:num w:numId="8" w16cid:durableId="249044550">
    <w:abstractNumId w:val="8"/>
  </w:num>
  <w:num w:numId="9" w16cid:durableId="959216635">
    <w:abstractNumId w:val="6"/>
  </w:num>
  <w:num w:numId="10" w16cid:durableId="137115007">
    <w:abstractNumId w:val="0"/>
  </w:num>
  <w:num w:numId="11" w16cid:durableId="341779107">
    <w:abstractNumId w:val="17"/>
  </w:num>
  <w:num w:numId="12" w16cid:durableId="1658920648">
    <w:abstractNumId w:val="2"/>
  </w:num>
  <w:num w:numId="13" w16cid:durableId="1673218254">
    <w:abstractNumId w:val="3"/>
  </w:num>
  <w:num w:numId="14" w16cid:durableId="268782411">
    <w:abstractNumId w:val="15"/>
  </w:num>
  <w:num w:numId="15" w16cid:durableId="1565988888">
    <w:abstractNumId w:val="18"/>
  </w:num>
  <w:num w:numId="16" w16cid:durableId="27032220">
    <w:abstractNumId w:val="9"/>
  </w:num>
  <w:num w:numId="17" w16cid:durableId="237636077">
    <w:abstractNumId w:val="11"/>
  </w:num>
  <w:num w:numId="18" w16cid:durableId="1065421762">
    <w:abstractNumId w:val="10"/>
  </w:num>
  <w:num w:numId="19" w16cid:durableId="14617237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7"/>
    <w:rsid w:val="00016E98"/>
    <w:rsid w:val="00030837"/>
    <w:rsid w:val="0006286B"/>
    <w:rsid w:val="000F18D1"/>
    <w:rsid w:val="00112B67"/>
    <w:rsid w:val="00126DCD"/>
    <w:rsid w:val="001A4F42"/>
    <w:rsid w:val="001F3851"/>
    <w:rsid w:val="00266520"/>
    <w:rsid w:val="002A38BA"/>
    <w:rsid w:val="002F55D3"/>
    <w:rsid w:val="00312115"/>
    <w:rsid w:val="00364002"/>
    <w:rsid w:val="00376375"/>
    <w:rsid w:val="003A1991"/>
    <w:rsid w:val="003B6325"/>
    <w:rsid w:val="00410454"/>
    <w:rsid w:val="00486058"/>
    <w:rsid w:val="004C49A1"/>
    <w:rsid w:val="004F67A3"/>
    <w:rsid w:val="005150D9"/>
    <w:rsid w:val="005D64BE"/>
    <w:rsid w:val="00614365"/>
    <w:rsid w:val="006357CE"/>
    <w:rsid w:val="00663E52"/>
    <w:rsid w:val="00682D19"/>
    <w:rsid w:val="00694275"/>
    <w:rsid w:val="00705025"/>
    <w:rsid w:val="00766A89"/>
    <w:rsid w:val="007B1CF8"/>
    <w:rsid w:val="007C40A7"/>
    <w:rsid w:val="007D6A76"/>
    <w:rsid w:val="007D72C5"/>
    <w:rsid w:val="007F395A"/>
    <w:rsid w:val="0080417C"/>
    <w:rsid w:val="0083771F"/>
    <w:rsid w:val="00854A36"/>
    <w:rsid w:val="00921BB3"/>
    <w:rsid w:val="009312DB"/>
    <w:rsid w:val="00997E22"/>
    <w:rsid w:val="009B2B55"/>
    <w:rsid w:val="00A05E95"/>
    <w:rsid w:val="00A07412"/>
    <w:rsid w:val="00A338F5"/>
    <w:rsid w:val="00A33C14"/>
    <w:rsid w:val="00A6269E"/>
    <w:rsid w:val="00AD51CC"/>
    <w:rsid w:val="00AD75DE"/>
    <w:rsid w:val="00AE4E4D"/>
    <w:rsid w:val="00B35691"/>
    <w:rsid w:val="00B52A5D"/>
    <w:rsid w:val="00B67F0B"/>
    <w:rsid w:val="00B801CC"/>
    <w:rsid w:val="00B94324"/>
    <w:rsid w:val="00BB22BA"/>
    <w:rsid w:val="00BD5882"/>
    <w:rsid w:val="00C43CEE"/>
    <w:rsid w:val="00C709D3"/>
    <w:rsid w:val="00CD41EA"/>
    <w:rsid w:val="00CE6E21"/>
    <w:rsid w:val="00D23B25"/>
    <w:rsid w:val="00D758A2"/>
    <w:rsid w:val="00D860A0"/>
    <w:rsid w:val="00DD0C35"/>
    <w:rsid w:val="00E76883"/>
    <w:rsid w:val="00E9346A"/>
    <w:rsid w:val="00EC614D"/>
    <w:rsid w:val="00EE07D1"/>
    <w:rsid w:val="00EF42F1"/>
    <w:rsid w:val="00F246A0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AE2F"/>
  <w15:chartTrackingRefBased/>
  <w15:docId w15:val="{BE3F7949-79F9-4579-A354-AE0DDA1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0B"/>
  </w:style>
  <w:style w:type="paragraph" w:styleId="Footer">
    <w:name w:val="footer"/>
    <w:basedOn w:val="Normal"/>
    <w:link w:val="FooterChar"/>
    <w:uiPriority w:val="99"/>
    <w:unhideWhenUsed/>
    <w:rsid w:val="00B6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0B"/>
  </w:style>
  <w:style w:type="paragraph" w:styleId="ListParagraph">
    <w:name w:val="List Paragraph"/>
    <w:basedOn w:val="Normal"/>
    <w:uiPriority w:val="34"/>
    <w:qFormat/>
    <w:rsid w:val="0041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Doyeto</dc:creator>
  <cp:keywords/>
  <dc:description/>
  <cp:lastModifiedBy>Troy Littledeer</cp:lastModifiedBy>
  <cp:revision>2</cp:revision>
  <cp:lastPrinted>2024-03-04T17:45:00Z</cp:lastPrinted>
  <dcterms:created xsi:type="dcterms:W3CDTF">2024-04-02T15:58:00Z</dcterms:created>
  <dcterms:modified xsi:type="dcterms:W3CDTF">2024-04-02T15:58:00Z</dcterms:modified>
</cp:coreProperties>
</file>