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582A" w14:textId="11E09200" w:rsidR="00E1419A" w:rsidRDefault="00E1419A" w:rsidP="00E1419A">
      <w:r>
        <w:t xml:space="preserve">POSITION TITLE: Accounting </w:t>
      </w:r>
      <w:r w:rsidR="00E62ABB">
        <w:t xml:space="preserve">Clerk </w:t>
      </w:r>
      <w:r>
        <w:t xml:space="preserve"> </w:t>
      </w:r>
    </w:p>
    <w:p w14:paraId="47B61B00" w14:textId="77777777" w:rsidR="00E1419A" w:rsidRDefault="00E1419A" w:rsidP="00E1419A">
      <w:r>
        <w:t xml:space="preserve">DEPARTMENT: Accounting </w:t>
      </w:r>
    </w:p>
    <w:p w14:paraId="30369D60" w14:textId="77777777" w:rsidR="00E1419A" w:rsidRDefault="00E1419A" w:rsidP="00E1419A">
      <w:r>
        <w:t xml:space="preserve">LOCATION: UKB Tribal Complex – Tahlequah  </w:t>
      </w:r>
    </w:p>
    <w:p w14:paraId="3A404591" w14:textId="665DBEAD" w:rsidR="00E1419A" w:rsidRDefault="00E1419A" w:rsidP="00E1419A">
      <w:r>
        <w:t xml:space="preserve">REPORTS TO: </w:t>
      </w:r>
      <w:r w:rsidR="00E62ABB">
        <w:t>Accounting Manager/</w:t>
      </w:r>
      <w:r>
        <w:t>Comptroller</w:t>
      </w:r>
      <w:r w:rsidR="00C42E51">
        <w:t>/Treasurer</w:t>
      </w:r>
      <w:r>
        <w:t xml:space="preserve"> </w:t>
      </w:r>
    </w:p>
    <w:p w14:paraId="4EB98F69" w14:textId="2F8ABF3F" w:rsidR="00E1419A" w:rsidRDefault="00E1419A" w:rsidP="00E1419A">
      <w:r>
        <w:t xml:space="preserve">STATUS: Full-Time, </w:t>
      </w:r>
      <w:r w:rsidR="00E62ABB">
        <w:t>Non-</w:t>
      </w:r>
      <w:r>
        <w:t>Exempt</w:t>
      </w:r>
    </w:p>
    <w:p w14:paraId="13763F9E" w14:textId="05FB3B02" w:rsidR="007929C9" w:rsidRDefault="00E1419A" w:rsidP="00E1419A">
      <w:r>
        <w:t xml:space="preserve">PAY: BOE </w:t>
      </w:r>
    </w:p>
    <w:p w14:paraId="75B1688E" w14:textId="257A4350" w:rsidR="00E1419A" w:rsidRDefault="00E1419A" w:rsidP="00E1419A">
      <w:r>
        <w:t xml:space="preserve">INTERNAL/EXTERNAL OPENING: </w:t>
      </w:r>
      <w:r w:rsidR="00C42E51">
        <w:t>4</w:t>
      </w:r>
      <w:r>
        <w:t>/</w:t>
      </w:r>
      <w:r w:rsidR="00C42E51">
        <w:t>29</w:t>
      </w:r>
      <w:r>
        <w:t>/202</w:t>
      </w:r>
      <w:r w:rsidR="00C42E51">
        <w:t>4</w:t>
      </w:r>
    </w:p>
    <w:p w14:paraId="02E96D57" w14:textId="60717065" w:rsidR="00E1419A" w:rsidRDefault="00E1419A" w:rsidP="00E1419A">
      <w:r>
        <w:t xml:space="preserve">INTERNAL/EXTERNAL CLOSING: </w:t>
      </w:r>
      <w:r w:rsidR="00C42E51">
        <w:t>5</w:t>
      </w:r>
      <w:r>
        <w:t>/</w:t>
      </w:r>
      <w:r w:rsidR="00C42E51">
        <w:t>5</w:t>
      </w:r>
      <w:r>
        <w:t>/202</w:t>
      </w:r>
      <w:r w:rsidR="00C42E51">
        <w:t>4</w:t>
      </w:r>
    </w:p>
    <w:p w14:paraId="10641B22" w14:textId="77777777" w:rsidR="00E1419A" w:rsidRDefault="00E1419A" w:rsidP="00E1419A"/>
    <w:p w14:paraId="006487A8" w14:textId="31CF643A" w:rsidR="00E1419A" w:rsidRPr="00E1419A" w:rsidRDefault="00E1419A" w:rsidP="00E1419A">
      <w:pPr>
        <w:rPr>
          <w:u w:val="single"/>
        </w:rPr>
      </w:pPr>
      <w:r w:rsidRPr="00E1419A">
        <w:rPr>
          <w:u w:val="single"/>
        </w:rPr>
        <w:t>Summary of Duties and Responsibilities</w:t>
      </w:r>
    </w:p>
    <w:p w14:paraId="75CB79D7" w14:textId="78D7967F" w:rsidR="007929C9" w:rsidRDefault="00E62ABB" w:rsidP="007929C9">
      <w:pPr>
        <w:rPr>
          <w:rFonts w:eastAsia="Times New Roman" w:cs="Helvetica"/>
          <w:color w:val="4B4B4B"/>
          <w:szCs w:val="24"/>
        </w:rPr>
      </w:pPr>
      <w:r w:rsidRPr="002A529B">
        <w:rPr>
          <w:rFonts w:eastAsia="Times New Roman" w:cs="Helvetica"/>
          <w:color w:val="4B4B4B"/>
          <w:szCs w:val="24"/>
        </w:rPr>
        <w:t>The Accounting Clerk performs a variety of general accounting support tasks including: Data entry utilizing Abila / MIP fund accounting software; verify accuracy of invoices and other accounting documents or records; compile data and a variety of reports; and update and maintain accounting journals, ledgers and other records detailing financial business transactions.</w:t>
      </w:r>
    </w:p>
    <w:p w14:paraId="089734CD" w14:textId="77777777" w:rsidR="00E62ABB" w:rsidRPr="00E1419A" w:rsidRDefault="00E62ABB" w:rsidP="007929C9">
      <w:pPr>
        <w:rPr>
          <w:rFonts w:cstheme="minorHAnsi"/>
          <w:color w:val="auto"/>
        </w:rPr>
      </w:pPr>
    </w:p>
    <w:p w14:paraId="65B42FC6" w14:textId="77777777" w:rsidR="00E1419A" w:rsidRPr="00E1419A" w:rsidRDefault="00E1419A" w:rsidP="00E1419A">
      <w:pPr>
        <w:rPr>
          <w:rFonts w:cstheme="minorHAnsi"/>
          <w:u w:val="single"/>
        </w:rPr>
      </w:pPr>
      <w:r w:rsidRPr="00E1419A">
        <w:rPr>
          <w:rFonts w:cstheme="minorHAnsi"/>
          <w:u w:val="single"/>
        </w:rPr>
        <w:t xml:space="preserve">Minimum Qualification Requirements </w:t>
      </w:r>
    </w:p>
    <w:p w14:paraId="4C99BC5C" w14:textId="77777777" w:rsidR="00E1419A" w:rsidRPr="00E1419A" w:rsidRDefault="00E1419A" w:rsidP="00E1419A">
      <w:pPr>
        <w:rPr>
          <w:rFonts w:cstheme="minorHAnsi"/>
        </w:rPr>
      </w:pPr>
      <w:r w:rsidRPr="00E1419A">
        <w:rPr>
          <w:rFonts w:cstheme="minorHAnsi"/>
        </w:rPr>
        <w:t>1. Must pass a background check prior to employment and every 5</w:t>
      </w:r>
      <w:r w:rsidRPr="00E1419A">
        <w:rPr>
          <w:rFonts w:cstheme="minorHAnsi"/>
          <w:vertAlign w:val="superscript"/>
        </w:rPr>
        <w:t>th</w:t>
      </w:r>
      <w:r w:rsidRPr="00E1419A">
        <w:rPr>
          <w:rFonts w:cstheme="minorHAnsi"/>
        </w:rPr>
        <w:t xml:space="preserve"> year thereafter. Applicants must not have any misdemeanor or felony offenses related to abuse, Domestic Violence, neglect, or endangerment or any offenses related to dishonesty or theft.</w:t>
      </w:r>
    </w:p>
    <w:p w14:paraId="03C8D953" w14:textId="77777777" w:rsidR="00E62ABB" w:rsidRDefault="00E1419A" w:rsidP="00E62ABB">
      <w:pPr>
        <w:rPr>
          <w:rFonts w:cstheme="minorHAnsi"/>
        </w:rPr>
      </w:pPr>
      <w:r w:rsidRPr="00E1419A">
        <w:rPr>
          <w:rFonts w:cstheme="minorHAnsi"/>
        </w:rPr>
        <w:t xml:space="preserve">2. Must comply with all Health policies established by the Tribe. </w:t>
      </w:r>
    </w:p>
    <w:p w14:paraId="50D86A9D" w14:textId="0E3E36CC" w:rsidR="00E1419A" w:rsidRDefault="00E1419A" w:rsidP="00E62ABB">
      <w:pPr>
        <w:rPr>
          <w:rFonts w:eastAsia="Times New Roman" w:cstheme="minorHAnsi"/>
        </w:rPr>
      </w:pPr>
      <w:r w:rsidRPr="00E1419A">
        <w:rPr>
          <w:rFonts w:eastAsia="Times New Roman" w:cstheme="minorHAnsi"/>
        </w:rPr>
        <w:t>3. Is proficient in using computers and computer systems to enter data, navigate a variety of screens, and manage workload.</w:t>
      </w:r>
    </w:p>
    <w:p w14:paraId="55D050A0" w14:textId="71BDC5FD" w:rsidR="00E62ABB" w:rsidRPr="00E62ABB" w:rsidRDefault="00E62ABB" w:rsidP="00E62ABB">
      <w:pPr>
        <w:rPr>
          <w:rFonts w:cstheme="minorHAnsi"/>
        </w:rPr>
      </w:pPr>
      <w:r>
        <w:rPr>
          <w:rFonts w:eastAsia="Times New Roman" w:cstheme="minorHAnsi"/>
        </w:rPr>
        <w:t xml:space="preserve">4. Competency in Microsoft applications including Word, Excel, and Outlook. </w:t>
      </w:r>
    </w:p>
    <w:p w14:paraId="60546056" w14:textId="07D8F83F"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5. </w:t>
      </w:r>
      <w:r w:rsidRPr="002A529B">
        <w:rPr>
          <w:rFonts w:eastAsia="Times New Roman" w:cs="Helvetica"/>
          <w:color w:val="4B4B4B"/>
          <w:szCs w:val="24"/>
        </w:rPr>
        <w:t>Organizational, verbal, and written communication skills a must.</w:t>
      </w:r>
    </w:p>
    <w:p w14:paraId="79577AEB" w14:textId="77777777" w:rsidR="00E62ABB" w:rsidRDefault="00E62ABB" w:rsidP="00E62ABB">
      <w:pPr>
        <w:shd w:val="clear" w:color="auto" w:fill="FFFFFF"/>
        <w:spacing w:after="0" w:line="240" w:lineRule="auto"/>
        <w:rPr>
          <w:rFonts w:eastAsia="Times New Roman" w:cs="Helvetica"/>
          <w:color w:val="4B4B4B"/>
          <w:szCs w:val="24"/>
        </w:rPr>
      </w:pPr>
    </w:p>
    <w:p w14:paraId="2000AE9E" w14:textId="27837620"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6. </w:t>
      </w:r>
      <w:r w:rsidRPr="002A529B">
        <w:rPr>
          <w:rFonts w:eastAsia="Times New Roman" w:cs="Helvetica"/>
          <w:color w:val="4B4B4B"/>
          <w:szCs w:val="24"/>
        </w:rPr>
        <w:t>Attention to detail and the ability to multi-task is a must.</w:t>
      </w:r>
    </w:p>
    <w:p w14:paraId="4C4442D7" w14:textId="77777777" w:rsidR="00E62ABB" w:rsidRDefault="00E62ABB" w:rsidP="00E62ABB">
      <w:pPr>
        <w:shd w:val="clear" w:color="auto" w:fill="FFFFFF"/>
        <w:spacing w:after="0" w:line="240" w:lineRule="auto"/>
        <w:rPr>
          <w:rFonts w:eastAsia="Times New Roman" w:cs="Helvetica"/>
          <w:color w:val="4B4B4B"/>
          <w:szCs w:val="24"/>
        </w:rPr>
      </w:pPr>
    </w:p>
    <w:p w14:paraId="5537A20A" w14:textId="456B9BC9"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7. </w:t>
      </w:r>
      <w:r w:rsidRPr="002A529B">
        <w:rPr>
          <w:rFonts w:eastAsia="Times New Roman" w:cs="Helvetica"/>
          <w:color w:val="4B4B4B"/>
          <w:szCs w:val="24"/>
        </w:rPr>
        <w:t>Requires experience.</w:t>
      </w:r>
    </w:p>
    <w:p w14:paraId="2D34ADEF" w14:textId="77777777" w:rsidR="00E62ABB" w:rsidRDefault="00E62ABB" w:rsidP="00E62ABB">
      <w:pPr>
        <w:shd w:val="clear" w:color="auto" w:fill="FFFFFF"/>
        <w:spacing w:after="0" w:line="240" w:lineRule="auto"/>
        <w:rPr>
          <w:rFonts w:eastAsia="Times New Roman" w:cs="Helvetica"/>
          <w:color w:val="4B4B4B"/>
          <w:szCs w:val="24"/>
        </w:rPr>
      </w:pPr>
    </w:p>
    <w:p w14:paraId="68F90475" w14:textId="0137078F"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8. </w:t>
      </w:r>
      <w:r w:rsidRPr="002A529B">
        <w:rPr>
          <w:rFonts w:eastAsia="Times New Roman" w:cs="Helvetica"/>
          <w:color w:val="4B4B4B"/>
          <w:szCs w:val="24"/>
        </w:rPr>
        <w:t>Compiles and sorts documents, such as invoices and checks, substantiating business transactions.</w:t>
      </w:r>
    </w:p>
    <w:p w14:paraId="0E5722CA" w14:textId="77777777" w:rsidR="00E62ABB" w:rsidRDefault="00E62ABB" w:rsidP="00E62ABB">
      <w:pPr>
        <w:shd w:val="clear" w:color="auto" w:fill="FFFFFF"/>
        <w:spacing w:after="0" w:line="240" w:lineRule="auto"/>
        <w:rPr>
          <w:rFonts w:eastAsia="Times New Roman" w:cs="Helvetica"/>
          <w:color w:val="4B4B4B"/>
          <w:szCs w:val="24"/>
        </w:rPr>
      </w:pPr>
    </w:p>
    <w:p w14:paraId="342CDC30" w14:textId="3729A682"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9. </w:t>
      </w:r>
      <w:r w:rsidRPr="002A529B">
        <w:rPr>
          <w:rFonts w:eastAsia="Times New Roman" w:cs="Helvetica"/>
          <w:color w:val="4B4B4B"/>
          <w:szCs w:val="24"/>
        </w:rPr>
        <w:t>Verifies and posts details of business transactions, such as funds received and disbursed, and totals accounts to ledgers of computer spreadsheets and databases.</w:t>
      </w:r>
    </w:p>
    <w:p w14:paraId="2871C58F" w14:textId="77777777" w:rsidR="00E62ABB" w:rsidRDefault="00E62ABB" w:rsidP="00E62ABB">
      <w:pPr>
        <w:shd w:val="clear" w:color="auto" w:fill="FFFFFF"/>
        <w:spacing w:after="0" w:line="240" w:lineRule="auto"/>
        <w:rPr>
          <w:rFonts w:eastAsia="Times New Roman" w:cs="Helvetica"/>
          <w:color w:val="4B4B4B"/>
          <w:szCs w:val="24"/>
        </w:rPr>
      </w:pPr>
    </w:p>
    <w:p w14:paraId="3807F58E" w14:textId="5657DA25"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10. </w:t>
      </w:r>
      <w:r w:rsidRPr="002A529B">
        <w:rPr>
          <w:rFonts w:eastAsia="Times New Roman" w:cs="Helvetica"/>
          <w:color w:val="4B4B4B"/>
          <w:szCs w:val="24"/>
        </w:rPr>
        <w:t>Audits invoices against purchase orders, researches discrepancies, and approves for payment.</w:t>
      </w:r>
    </w:p>
    <w:p w14:paraId="785D1A93" w14:textId="77777777" w:rsidR="00E62ABB" w:rsidRDefault="00E62ABB" w:rsidP="00E62ABB">
      <w:pPr>
        <w:shd w:val="clear" w:color="auto" w:fill="FFFFFF"/>
        <w:spacing w:after="0" w:line="240" w:lineRule="auto"/>
        <w:rPr>
          <w:rFonts w:eastAsia="Times New Roman" w:cs="Helvetica"/>
          <w:color w:val="4B4B4B"/>
          <w:szCs w:val="24"/>
        </w:rPr>
      </w:pPr>
    </w:p>
    <w:p w14:paraId="24641371" w14:textId="6CD34E5F"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11. </w:t>
      </w:r>
      <w:r w:rsidRPr="002A529B">
        <w:rPr>
          <w:rFonts w:eastAsia="Times New Roman" w:cs="Helvetica"/>
          <w:color w:val="4B4B4B"/>
          <w:szCs w:val="24"/>
        </w:rPr>
        <w:t>Investigates problems that vendors or purchasing agents have with obtaining payment for bills.</w:t>
      </w:r>
    </w:p>
    <w:p w14:paraId="221D378B" w14:textId="77777777" w:rsidR="00E62ABB" w:rsidRDefault="00E62ABB" w:rsidP="00E62ABB">
      <w:pPr>
        <w:shd w:val="clear" w:color="auto" w:fill="FFFFFF"/>
        <w:spacing w:after="0" w:line="240" w:lineRule="auto"/>
        <w:rPr>
          <w:rFonts w:eastAsia="Times New Roman" w:cs="Helvetica"/>
          <w:color w:val="4B4B4B"/>
          <w:szCs w:val="24"/>
        </w:rPr>
      </w:pPr>
    </w:p>
    <w:p w14:paraId="2E4A9B23" w14:textId="7F3F00B4"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lastRenderedPageBreak/>
        <w:t xml:space="preserve">12. </w:t>
      </w:r>
      <w:r w:rsidRPr="002A529B">
        <w:rPr>
          <w:rFonts w:eastAsia="Times New Roman" w:cs="Helvetica"/>
          <w:color w:val="4B4B4B"/>
          <w:szCs w:val="24"/>
        </w:rPr>
        <w:t>Computes and record charges, refunds, cost of lost or damaged goods, freight charges, rentals, and similar items.</w:t>
      </w:r>
    </w:p>
    <w:p w14:paraId="5D7EEF36" w14:textId="77777777" w:rsidR="00E62ABB" w:rsidRDefault="00E62ABB" w:rsidP="00E62ABB">
      <w:pPr>
        <w:shd w:val="clear" w:color="auto" w:fill="FFFFFF"/>
        <w:spacing w:after="0" w:line="240" w:lineRule="auto"/>
        <w:rPr>
          <w:rFonts w:eastAsia="Times New Roman" w:cs="Helvetica"/>
          <w:color w:val="4B4B4B"/>
          <w:szCs w:val="24"/>
        </w:rPr>
      </w:pPr>
    </w:p>
    <w:p w14:paraId="7F2E5352" w14:textId="70B7FD57"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13. </w:t>
      </w:r>
      <w:r w:rsidRPr="002A529B">
        <w:rPr>
          <w:rFonts w:eastAsia="Times New Roman" w:cs="Helvetica"/>
          <w:color w:val="4B4B4B"/>
          <w:szCs w:val="24"/>
        </w:rPr>
        <w:t>Prepares vouchers, invoices, checks, account statements, reports, and other records, reviews for accuracy.</w:t>
      </w:r>
    </w:p>
    <w:p w14:paraId="7E040984" w14:textId="77777777" w:rsidR="00E62ABB" w:rsidRDefault="00E62ABB" w:rsidP="00E62ABB">
      <w:pPr>
        <w:shd w:val="clear" w:color="auto" w:fill="FFFFFF"/>
        <w:spacing w:after="0" w:line="240" w:lineRule="auto"/>
        <w:rPr>
          <w:rFonts w:eastAsia="Times New Roman" w:cs="Helvetica"/>
          <w:color w:val="4B4B4B"/>
          <w:szCs w:val="24"/>
        </w:rPr>
      </w:pPr>
    </w:p>
    <w:p w14:paraId="2F3F672D" w14:textId="2ED773CA"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14. </w:t>
      </w:r>
      <w:r w:rsidRPr="002A529B">
        <w:rPr>
          <w:rFonts w:eastAsia="Times New Roman" w:cs="Helvetica"/>
          <w:color w:val="4B4B4B"/>
          <w:szCs w:val="24"/>
        </w:rPr>
        <w:t>Reconciles general ledger accounts with various registers.</w:t>
      </w:r>
    </w:p>
    <w:p w14:paraId="048F48B4" w14:textId="77777777" w:rsidR="00E62ABB" w:rsidRDefault="00E62ABB" w:rsidP="00E62ABB">
      <w:pPr>
        <w:shd w:val="clear" w:color="auto" w:fill="FFFFFF"/>
        <w:spacing w:after="0" w:line="240" w:lineRule="auto"/>
        <w:rPr>
          <w:rFonts w:eastAsia="Times New Roman" w:cs="Helvetica"/>
          <w:color w:val="4B4B4B"/>
          <w:szCs w:val="24"/>
        </w:rPr>
      </w:pPr>
    </w:p>
    <w:p w14:paraId="2E6602E3" w14:textId="6D9F598E"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15. </w:t>
      </w:r>
      <w:r w:rsidRPr="002A529B">
        <w:rPr>
          <w:rFonts w:eastAsia="Times New Roman" w:cs="Helvetica"/>
          <w:color w:val="4B4B4B"/>
          <w:szCs w:val="24"/>
        </w:rPr>
        <w:t>Extracts general ledger accounts with various registers.</w:t>
      </w:r>
    </w:p>
    <w:p w14:paraId="29EF6F3C" w14:textId="77777777" w:rsidR="00E62ABB" w:rsidRDefault="00E62ABB" w:rsidP="00E62ABB">
      <w:pPr>
        <w:shd w:val="clear" w:color="auto" w:fill="FFFFFF"/>
        <w:spacing w:after="0" w:line="240" w:lineRule="auto"/>
        <w:rPr>
          <w:rFonts w:eastAsia="Times New Roman" w:cs="Helvetica"/>
          <w:color w:val="4B4B4B"/>
          <w:szCs w:val="24"/>
        </w:rPr>
      </w:pPr>
    </w:p>
    <w:p w14:paraId="1A899AA1" w14:textId="6817D473"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16. </w:t>
      </w:r>
      <w:r w:rsidRPr="002A529B">
        <w:rPr>
          <w:rFonts w:eastAsia="Times New Roman" w:cs="Helvetica"/>
          <w:color w:val="4B4B4B"/>
          <w:szCs w:val="24"/>
        </w:rPr>
        <w:t>Compiles cost reports and revenue and balance sheets.</w:t>
      </w:r>
    </w:p>
    <w:p w14:paraId="6DB0EE4E" w14:textId="77777777" w:rsidR="00E62ABB" w:rsidRDefault="00E62ABB" w:rsidP="00E62ABB">
      <w:pPr>
        <w:shd w:val="clear" w:color="auto" w:fill="FFFFFF"/>
        <w:spacing w:after="0" w:line="240" w:lineRule="auto"/>
        <w:rPr>
          <w:rFonts w:eastAsia="Times New Roman" w:cs="Helvetica"/>
          <w:color w:val="4B4B4B"/>
          <w:szCs w:val="24"/>
        </w:rPr>
      </w:pPr>
    </w:p>
    <w:p w14:paraId="2BFDD600" w14:textId="13910F68"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17. </w:t>
      </w:r>
      <w:r w:rsidRPr="002A529B">
        <w:rPr>
          <w:rFonts w:eastAsia="Times New Roman" w:cs="Helvetica"/>
          <w:color w:val="4B4B4B"/>
          <w:szCs w:val="24"/>
        </w:rPr>
        <w:t>Reconciles bank statements.</w:t>
      </w:r>
    </w:p>
    <w:p w14:paraId="50CB77E0" w14:textId="77777777" w:rsidR="00E62ABB" w:rsidRDefault="00E62ABB" w:rsidP="00E62ABB">
      <w:pPr>
        <w:shd w:val="clear" w:color="auto" w:fill="FFFFFF"/>
        <w:spacing w:after="0" w:line="240" w:lineRule="auto"/>
        <w:rPr>
          <w:rFonts w:eastAsia="Times New Roman" w:cs="Helvetica"/>
          <w:color w:val="4B4B4B"/>
          <w:szCs w:val="24"/>
        </w:rPr>
      </w:pPr>
    </w:p>
    <w:p w14:paraId="44078ABA" w14:textId="329520E3"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18. </w:t>
      </w:r>
      <w:r w:rsidRPr="002A529B">
        <w:rPr>
          <w:rFonts w:eastAsia="Times New Roman" w:cs="Helvetica"/>
          <w:color w:val="4B4B4B"/>
          <w:szCs w:val="24"/>
        </w:rPr>
        <w:t>Monitors loans and accounts payable and receivable to ensure that payments are up to date.</w:t>
      </w:r>
    </w:p>
    <w:p w14:paraId="1F872AFC" w14:textId="77777777" w:rsidR="00E62ABB" w:rsidRDefault="00E62ABB" w:rsidP="00E62ABB">
      <w:pPr>
        <w:shd w:val="clear" w:color="auto" w:fill="FFFFFF"/>
        <w:spacing w:after="0" w:line="240" w:lineRule="auto"/>
        <w:rPr>
          <w:rFonts w:eastAsia="Times New Roman" w:cs="Helvetica"/>
          <w:color w:val="4B4B4B"/>
          <w:szCs w:val="24"/>
        </w:rPr>
      </w:pPr>
    </w:p>
    <w:p w14:paraId="11FD5778" w14:textId="1365285F" w:rsidR="00E62ABB" w:rsidRPr="00E62AB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19. </w:t>
      </w:r>
      <w:r w:rsidRPr="002A529B">
        <w:rPr>
          <w:rFonts w:eastAsia="Times New Roman" w:cs="Helvetica"/>
          <w:color w:val="4B4B4B"/>
          <w:szCs w:val="24"/>
        </w:rPr>
        <w:t>Reconciles report discrepancies and problems.</w:t>
      </w:r>
    </w:p>
    <w:p w14:paraId="34C5F272" w14:textId="77777777" w:rsidR="00E62ABB" w:rsidRDefault="00E62ABB" w:rsidP="00E62ABB">
      <w:pPr>
        <w:shd w:val="clear" w:color="auto" w:fill="FFFFFF"/>
        <w:spacing w:after="0" w:line="240" w:lineRule="auto"/>
        <w:rPr>
          <w:rFonts w:eastAsia="Times New Roman" w:cs="Helvetica"/>
          <w:color w:val="4B4B4B"/>
          <w:szCs w:val="24"/>
        </w:rPr>
      </w:pPr>
    </w:p>
    <w:p w14:paraId="3F114C78" w14:textId="02A9333D"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20. </w:t>
      </w:r>
      <w:r w:rsidRPr="002A529B">
        <w:rPr>
          <w:rFonts w:eastAsia="Times New Roman" w:cs="Helvetica"/>
          <w:color w:val="4B4B4B"/>
          <w:szCs w:val="24"/>
        </w:rPr>
        <w:t>Codes data for input to financial data processing system according to company procedures.</w:t>
      </w:r>
    </w:p>
    <w:p w14:paraId="3D08B5B4" w14:textId="77777777" w:rsidR="00E62ABB" w:rsidRDefault="00E62ABB" w:rsidP="00E62ABB">
      <w:pPr>
        <w:shd w:val="clear" w:color="auto" w:fill="FFFFFF"/>
        <w:spacing w:after="0" w:line="240" w:lineRule="auto"/>
        <w:rPr>
          <w:rFonts w:eastAsia="Times New Roman" w:cs="Helvetica"/>
          <w:color w:val="4B4B4B"/>
          <w:szCs w:val="24"/>
        </w:rPr>
      </w:pPr>
    </w:p>
    <w:p w14:paraId="15AF6213" w14:textId="0F36AAE2" w:rsidR="00E62ABB" w:rsidRPr="002A529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21. </w:t>
      </w:r>
      <w:r w:rsidRPr="002A529B">
        <w:rPr>
          <w:rFonts w:eastAsia="Times New Roman" w:cs="Helvetica"/>
          <w:color w:val="4B4B4B"/>
          <w:szCs w:val="24"/>
        </w:rPr>
        <w:t>Reviews, balances, and interprets computer reports, and makes corrections.</w:t>
      </w:r>
    </w:p>
    <w:p w14:paraId="1BE3AA0E" w14:textId="77777777" w:rsidR="00E62ABB" w:rsidRDefault="00E62ABB" w:rsidP="00E62ABB">
      <w:pPr>
        <w:shd w:val="clear" w:color="auto" w:fill="FFFFFF"/>
        <w:spacing w:after="0" w:line="240" w:lineRule="auto"/>
        <w:rPr>
          <w:rFonts w:eastAsia="Times New Roman" w:cs="Helvetica"/>
          <w:color w:val="4B4B4B"/>
          <w:szCs w:val="24"/>
        </w:rPr>
      </w:pPr>
    </w:p>
    <w:p w14:paraId="04523B83" w14:textId="6987D4C3" w:rsidR="00E62ABB" w:rsidRDefault="00E62ABB" w:rsidP="00E62ABB">
      <w:pPr>
        <w:shd w:val="clear" w:color="auto" w:fill="FFFFFF"/>
        <w:spacing w:after="0" w:line="240" w:lineRule="auto"/>
        <w:rPr>
          <w:rFonts w:eastAsia="Times New Roman" w:cs="Helvetica"/>
          <w:color w:val="4B4B4B"/>
          <w:szCs w:val="24"/>
        </w:rPr>
      </w:pPr>
      <w:r>
        <w:rPr>
          <w:rFonts w:eastAsia="Times New Roman" w:cs="Helvetica"/>
          <w:color w:val="4B4B4B"/>
          <w:szCs w:val="24"/>
        </w:rPr>
        <w:t xml:space="preserve">22. </w:t>
      </w:r>
      <w:r w:rsidRPr="002A529B">
        <w:rPr>
          <w:rFonts w:eastAsia="Times New Roman" w:cs="Helvetica"/>
          <w:color w:val="4B4B4B"/>
          <w:szCs w:val="24"/>
        </w:rPr>
        <w:t>Assists employees, vendors, clients, or customers by answering questions related to accounts, procedures, and services.</w:t>
      </w:r>
    </w:p>
    <w:p w14:paraId="53289CBA" w14:textId="0C77C702" w:rsidR="006537F4" w:rsidRDefault="00E1419A" w:rsidP="00E1419A">
      <w:pPr>
        <w:shd w:val="clear" w:color="auto" w:fill="FFFFFF"/>
        <w:spacing w:before="100" w:beforeAutospacing="1" w:after="100" w:afterAutospacing="1" w:line="300" w:lineRule="atLeast"/>
        <w:rPr>
          <w:rFonts w:eastAsia="Times New Roman" w:cstheme="minorHAnsi"/>
        </w:rPr>
      </w:pPr>
      <w:r>
        <w:rPr>
          <w:rFonts w:eastAsia="Times New Roman" w:cstheme="minorHAnsi"/>
        </w:rPr>
        <w:t>2</w:t>
      </w:r>
      <w:r w:rsidR="00E62ABB">
        <w:rPr>
          <w:rFonts w:eastAsia="Times New Roman" w:cstheme="minorHAnsi"/>
        </w:rPr>
        <w:t>3</w:t>
      </w:r>
      <w:r>
        <w:rPr>
          <w:rFonts w:eastAsia="Times New Roman" w:cstheme="minorHAnsi"/>
        </w:rPr>
        <w:t xml:space="preserve">. Performs other duties as assigned. </w:t>
      </w:r>
    </w:p>
    <w:p w14:paraId="509403D6" w14:textId="02395E7D" w:rsidR="00E62ABB" w:rsidRPr="00E62ABB" w:rsidRDefault="00E62ABB" w:rsidP="00E1419A">
      <w:pPr>
        <w:shd w:val="clear" w:color="auto" w:fill="FFFFFF"/>
        <w:spacing w:before="100" w:beforeAutospacing="1" w:after="100" w:afterAutospacing="1" w:line="300" w:lineRule="atLeast"/>
        <w:rPr>
          <w:rFonts w:eastAsia="Times New Roman" w:cstheme="minorHAnsi"/>
          <w:u w:val="single"/>
        </w:rPr>
      </w:pPr>
      <w:r w:rsidRPr="00E62ABB">
        <w:rPr>
          <w:rFonts w:eastAsia="Times New Roman" w:cstheme="minorHAnsi"/>
          <w:u w:val="single"/>
        </w:rPr>
        <w:t>Education and Experience</w:t>
      </w:r>
    </w:p>
    <w:p w14:paraId="329573C6" w14:textId="732189A8" w:rsidR="00E62ABB" w:rsidRDefault="00E62ABB" w:rsidP="00E62ABB">
      <w:pPr>
        <w:pStyle w:val="cs182f6ed1"/>
        <w:numPr>
          <w:ilvl w:val="0"/>
          <w:numId w:val="16"/>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High school diploma or equivalent required, with some bookkeeping coursework.</w:t>
      </w:r>
    </w:p>
    <w:p w14:paraId="2A87402F" w14:textId="3A6C4310" w:rsidR="00E62ABB" w:rsidRDefault="00E62ABB" w:rsidP="00E62ABB">
      <w:pPr>
        <w:pStyle w:val="cs182f6ed1"/>
        <w:numPr>
          <w:ilvl w:val="0"/>
          <w:numId w:val="16"/>
        </w:numPr>
        <w:spacing w:before="0" w:beforeAutospacing="0" w:after="0" w:afterAutospacing="0"/>
        <w:rPr>
          <w:rFonts w:ascii="Arial" w:hAnsi="Arial" w:cs="Arial"/>
          <w:color w:val="000000"/>
          <w:sz w:val="22"/>
          <w:szCs w:val="22"/>
        </w:rPr>
      </w:pPr>
      <w:r>
        <w:rPr>
          <w:rStyle w:val="cs1b16eeb5"/>
          <w:rFonts w:ascii="Calibri" w:hAnsi="Calibri" w:cs="Calibri"/>
          <w:color w:val="000000"/>
          <w:sz w:val="22"/>
          <w:szCs w:val="22"/>
        </w:rPr>
        <w:t>Three to five years of related experience required.</w:t>
      </w:r>
    </w:p>
    <w:p w14:paraId="271F6FCA" w14:textId="77777777" w:rsidR="00E62ABB" w:rsidRPr="00E1419A" w:rsidRDefault="00E62ABB" w:rsidP="00E1419A">
      <w:pPr>
        <w:shd w:val="clear" w:color="auto" w:fill="FFFFFF"/>
        <w:spacing w:before="100" w:beforeAutospacing="1" w:after="100" w:afterAutospacing="1" w:line="300" w:lineRule="atLeast"/>
        <w:rPr>
          <w:rFonts w:eastAsia="Times New Roman" w:cstheme="minorHAnsi"/>
        </w:rPr>
      </w:pPr>
    </w:p>
    <w:p w14:paraId="73B09DC4"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b/>
          <w:bCs/>
          <w:color w:val="4B4B4B"/>
          <w:szCs w:val="24"/>
        </w:rPr>
        <w:t>Competencies: </w:t>
      </w:r>
      <w:r w:rsidRPr="002A529B">
        <w:rPr>
          <w:rFonts w:eastAsia="Times New Roman" w:cs="Helvetica"/>
          <w:color w:val="4B4B4B"/>
          <w:szCs w:val="24"/>
        </w:rPr>
        <w:t>To perform the job successfully, an individual should demonstrate the following competencies.</w:t>
      </w:r>
    </w:p>
    <w:p w14:paraId="59A15CF1"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color w:val="4B4B4B"/>
          <w:szCs w:val="24"/>
        </w:rPr>
        <w:t>Quality-Demonstrates accuracy and thoroughness; Looks for ways to improve and promote quality; Applies feedback to improve performance; Monitors own work to ensure quality.</w:t>
      </w:r>
    </w:p>
    <w:p w14:paraId="1E776364"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color w:val="4B4B4B"/>
          <w:szCs w:val="24"/>
        </w:rPr>
        <w:t>Quantity- Completes work in timely manner; Meets productivity standards; Strives to increase productivity; Works quickly.</w:t>
      </w:r>
    </w:p>
    <w:p w14:paraId="652CC4FF"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color w:val="4B4B4B"/>
          <w:szCs w:val="24"/>
        </w:rPr>
        <w:t>Attendance/Punctuality-Is consistently at work and on time; Ensures work responsibilities are covered when absent; Arrives at meetings and appointments on time.</w:t>
      </w:r>
    </w:p>
    <w:p w14:paraId="4F944C8D"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b/>
          <w:bCs/>
          <w:color w:val="4B4B4B"/>
          <w:szCs w:val="24"/>
        </w:rPr>
        <w:lastRenderedPageBreak/>
        <w:t>Language Skills: </w:t>
      </w:r>
      <w:r w:rsidRPr="002A529B">
        <w:rPr>
          <w:rFonts w:eastAsia="Times New Roman" w:cs="Helvetica"/>
          <w:color w:val="4B4B4B"/>
          <w:szCs w:val="24"/>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0749AF58"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b/>
          <w:bCs/>
          <w:color w:val="4B4B4B"/>
          <w:szCs w:val="24"/>
        </w:rPr>
        <w:t>Mathematical Skills: </w:t>
      </w:r>
      <w:r w:rsidRPr="002A529B">
        <w:rPr>
          <w:rFonts w:eastAsia="Times New Roman" w:cs="Helvetica"/>
          <w:color w:val="4B4B4B"/>
          <w:szCs w:val="24"/>
        </w:rPr>
        <w:t>Ability to calculate figures and amounts such as discounts, interest, commissions, proportions, percentages, area, circumference, and volume. Ability to apply concepts of basic algebra and geometry.</w:t>
      </w:r>
    </w:p>
    <w:p w14:paraId="30D8740C" w14:textId="77777777" w:rsidR="00E62ABB" w:rsidRPr="002A529B" w:rsidRDefault="00E62ABB" w:rsidP="00E62ABB">
      <w:pPr>
        <w:shd w:val="clear" w:color="auto" w:fill="FFFFFF"/>
        <w:spacing w:after="150"/>
        <w:rPr>
          <w:rFonts w:eastAsia="Times New Roman" w:cs="Helvetica"/>
          <w:color w:val="4B4B4B"/>
          <w:szCs w:val="24"/>
        </w:rPr>
      </w:pPr>
      <w:r w:rsidRPr="002A529B">
        <w:rPr>
          <w:rFonts w:eastAsia="Times New Roman" w:cs="Helvetica"/>
          <w:b/>
          <w:bCs/>
          <w:color w:val="4B4B4B"/>
          <w:szCs w:val="24"/>
        </w:rPr>
        <w:t>Reasoning Ability: </w:t>
      </w:r>
      <w:r w:rsidRPr="002A529B">
        <w:rPr>
          <w:rFonts w:eastAsia="Times New Roman" w:cs="Helvetica"/>
          <w:color w:val="4B4B4B"/>
          <w:szCs w:val="24"/>
        </w:rPr>
        <w:t>Ability to apply common sense understanding to carry out instructions furnished in written, oral, or diagram form. Ability to deal with problems involving several concrete variables in standardized situations.</w:t>
      </w:r>
    </w:p>
    <w:p w14:paraId="69320543" w14:textId="77777777" w:rsidR="00E62ABB" w:rsidRPr="00357CFE" w:rsidRDefault="00E62ABB" w:rsidP="00E62ABB">
      <w:pPr>
        <w:pStyle w:val="Heading2"/>
        <w:rPr>
          <w:rFonts w:asciiTheme="minorHAnsi" w:hAnsiTheme="minorHAnsi" w:cstheme="minorHAnsi"/>
          <w:i w:val="0"/>
          <w:iCs/>
          <w:color w:val="auto"/>
          <w:sz w:val="22"/>
          <w:szCs w:val="22"/>
          <w:u w:val="single"/>
        </w:rPr>
      </w:pPr>
      <w:r w:rsidRPr="00357CFE">
        <w:rPr>
          <w:rFonts w:asciiTheme="minorHAnsi" w:hAnsiTheme="minorHAnsi" w:cstheme="minorHAnsi"/>
          <w:i w:val="0"/>
          <w:iCs/>
          <w:color w:val="auto"/>
          <w:sz w:val="22"/>
          <w:szCs w:val="22"/>
          <w:u w:val="single"/>
        </w:rPr>
        <w:t>Physical Requirements</w:t>
      </w:r>
    </w:p>
    <w:p w14:paraId="3F00CD15" w14:textId="77777777" w:rsidR="00E62ABB" w:rsidRPr="00E1419A" w:rsidRDefault="00E62ABB" w:rsidP="00E62ABB">
      <w:pPr>
        <w:pStyle w:val="ListParagraph"/>
        <w:numPr>
          <w:ilvl w:val="0"/>
          <w:numId w:val="9"/>
        </w:numPr>
        <w:spacing w:after="160" w:line="256" w:lineRule="auto"/>
        <w:rPr>
          <w:rFonts w:cstheme="minorHAnsi"/>
          <w:color w:val="auto"/>
        </w:rPr>
      </w:pPr>
      <w:r w:rsidRPr="00E1419A">
        <w:rPr>
          <w:rFonts w:cstheme="minorHAnsi"/>
          <w:color w:val="auto"/>
        </w:rPr>
        <w:t>Prolonged periods sitting at a desk and working on a computer.</w:t>
      </w:r>
    </w:p>
    <w:p w14:paraId="1CC86E21" w14:textId="77777777" w:rsidR="00E62ABB" w:rsidRDefault="00E62ABB" w:rsidP="00E62ABB">
      <w:pPr>
        <w:pStyle w:val="ListParagraph"/>
        <w:numPr>
          <w:ilvl w:val="0"/>
          <w:numId w:val="9"/>
        </w:numPr>
        <w:spacing w:after="160" w:line="259" w:lineRule="auto"/>
        <w:rPr>
          <w:rFonts w:cstheme="minorHAnsi"/>
          <w:color w:val="auto"/>
        </w:rPr>
      </w:pPr>
      <w:r w:rsidRPr="00E1419A">
        <w:rPr>
          <w:rFonts w:cstheme="minorHAnsi"/>
          <w:color w:val="auto"/>
        </w:rPr>
        <w:t xml:space="preserve">Must be able to lift </w:t>
      </w:r>
      <w:r>
        <w:rPr>
          <w:rFonts w:cstheme="minorHAnsi"/>
          <w:color w:val="auto"/>
        </w:rPr>
        <w:t xml:space="preserve">up </w:t>
      </w:r>
      <w:r w:rsidRPr="00E1419A">
        <w:rPr>
          <w:rFonts w:cstheme="minorHAnsi"/>
          <w:color w:val="auto"/>
        </w:rPr>
        <w:t>to 15 pounds at times.</w:t>
      </w:r>
    </w:p>
    <w:p w14:paraId="7AE8C939" w14:textId="77777777" w:rsidR="00E62ABB" w:rsidRPr="002A529B" w:rsidRDefault="00E62ABB" w:rsidP="00E62ABB">
      <w:pPr>
        <w:autoSpaceDE w:val="0"/>
        <w:autoSpaceDN w:val="0"/>
        <w:adjustRightInd w:val="0"/>
        <w:jc w:val="both"/>
        <w:rPr>
          <w:b/>
          <w:color w:val="000000"/>
          <w:szCs w:val="24"/>
        </w:rPr>
      </w:pPr>
    </w:p>
    <w:p w14:paraId="4F7C79E1" w14:textId="77777777" w:rsidR="00E62ABB" w:rsidRPr="002A529B" w:rsidRDefault="00E62ABB" w:rsidP="00E62ABB">
      <w:pPr>
        <w:shd w:val="clear" w:color="auto" w:fill="FFFFFF"/>
        <w:rPr>
          <w:rFonts w:eastAsia="Times New Roman" w:cs="Helvetica"/>
          <w:color w:val="4B4B4B"/>
          <w:szCs w:val="24"/>
        </w:rPr>
      </w:pPr>
      <w:r w:rsidRPr="002A529B">
        <w:rPr>
          <w:rFonts w:eastAsia="Times New Roman" w:cs="Helvetica"/>
          <w:b/>
          <w:bCs/>
          <w:color w:val="4B4B4B"/>
          <w:szCs w:val="24"/>
        </w:rPr>
        <w:t>Supervisory Responsibilities:</w:t>
      </w:r>
      <w:r w:rsidRPr="002A529B">
        <w:rPr>
          <w:rFonts w:eastAsia="Times New Roman" w:cs="Helvetica"/>
          <w:color w:val="4B4B4B"/>
          <w:szCs w:val="24"/>
        </w:rPr>
        <w:t> None</w:t>
      </w:r>
    </w:p>
    <w:p w14:paraId="755C9569" w14:textId="77777777" w:rsidR="00E62ABB" w:rsidRDefault="00E62ABB" w:rsidP="00E62ABB">
      <w:pPr>
        <w:autoSpaceDE w:val="0"/>
        <w:autoSpaceDN w:val="0"/>
        <w:adjustRightInd w:val="0"/>
        <w:jc w:val="both"/>
        <w:rPr>
          <w:b/>
          <w:color w:val="000000"/>
          <w:szCs w:val="24"/>
        </w:rPr>
      </w:pPr>
    </w:p>
    <w:p w14:paraId="7BDCD3D4" w14:textId="77777777" w:rsidR="00E62ABB" w:rsidRPr="002A529B" w:rsidRDefault="00E62ABB" w:rsidP="00E62ABB">
      <w:pPr>
        <w:autoSpaceDE w:val="0"/>
        <w:autoSpaceDN w:val="0"/>
        <w:adjustRightInd w:val="0"/>
        <w:jc w:val="both"/>
        <w:rPr>
          <w:b/>
          <w:color w:val="000000"/>
          <w:szCs w:val="24"/>
        </w:rPr>
      </w:pPr>
      <w:r w:rsidRPr="002A529B">
        <w:rPr>
          <w:b/>
          <w:color w:val="000000"/>
          <w:szCs w:val="24"/>
        </w:rPr>
        <w:t xml:space="preserve">UKB and Tribal preference applies. </w:t>
      </w:r>
    </w:p>
    <w:p w14:paraId="41EE4631" w14:textId="77777777" w:rsidR="007929C9" w:rsidRPr="00E1419A" w:rsidRDefault="007929C9" w:rsidP="00E1419A">
      <w:pPr>
        <w:spacing w:after="160" w:line="259" w:lineRule="auto"/>
        <w:rPr>
          <w:rFonts w:cstheme="minorHAnsi"/>
          <w:color w:val="auto"/>
        </w:rPr>
      </w:pPr>
    </w:p>
    <w:p w14:paraId="007022AC" w14:textId="77777777" w:rsidR="003747A7" w:rsidRDefault="003747A7">
      <w:pPr>
        <w:rPr>
          <w:color w:val="auto"/>
        </w:rPr>
      </w:pPr>
    </w:p>
    <w:p w14:paraId="37BEA62F" w14:textId="77777777" w:rsidR="00E62ABB" w:rsidRDefault="00E62ABB">
      <w:pPr>
        <w:rPr>
          <w:color w:val="auto"/>
        </w:rPr>
      </w:pPr>
    </w:p>
    <w:p w14:paraId="40C2D7BF" w14:textId="77777777" w:rsidR="00E62ABB" w:rsidRDefault="00E62ABB">
      <w:pPr>
        <w:rPr>
          <w:color w:val="auto"/>
        </w:rPr>
      </w:pPr>
    </w:p>
    <w:p w14:paraId="3A70B6A6" w14:textId="77777777" w:rsidR="00E62ABB" w:rsidRDefault="00E62ABB">
      <w:pPr>
        <w:rPr>
          <w:color w:val="auto"/>
        </w:rPr>
      </w:pPr>
    </w:p>
    <w:p w14:paraId="7567E7CA" w14:textId="77777777" w:rsidR="00E62ABB" w:rsidRDefault="00E62ABB">
      <w:pPr>
        <w:rPr>
          <w:color w:val="auto"/>
        </w:rPr>
      </w:pPr>
    </w:p>
    <w:p w14:paraId="22C8A136" w14:textId="77777777" w:rsidR="00E62ABB" w:rsidRDefault="00E62ABB">
      <w:pPr>
        <w:rPr>
          <w:color w:val="auto"/>
        </w:rPr>
      </w:pPr>
    </w:p>
    <w:p w14:paraId="162926A0" w14:textId="77777777" w:rsidR="00E62ABB" w:rsidRDefault="00E62ABB">
      <w:pPr>
        <w:rPr>
          <w:color w:val="auto"/>
        </w:rPr>
      </w:pPr>
    </w:p>
    <w:p w14:paraId="0BBAE686" w14:textId="77777777" w:rsidR="00E62ABB" w:rsidRDefault="00E62ABB">
      <w:pPr>
        <w:rPr>
          <w:color w:val="auto"/>
        </w:rPr>
      </w:pPr>
    </w:p>
    <w:p w14:paraId="29ED2DB8" w14:textId="77777777" w:rsidR="00E1419A" w:rsidRDefault="00E1419A">
      <w:pPr>
        <w:rPr>
          <w:color w:val="auto"/>
        </w:rPr>
      </w:pPr>
    </w:p>
    <w:p w14:paraId="0FDCCCEF" w14:textId="77777777" w:rsidR="00E1419A" w:rsidRDefault="00E1419A">
      <w:pPr>
        <w:rPr>
          <w:color w:val="auto"/>
        </w:rPr>
      </w:pPr>
    </w:p>
    <w:p w14:paraId="596565DC" w14:textId="77777777" w:rsidR="00E1419A" w:rsidRDefault="00E1419A">
      <w:pPr>
        <w:rPr>
          <w:color w:val="auto"/>
        </w:rPr>
      </w:pPr>
    </w:p>
    <w:p w14:paraId="31BCC516" w14:textId="77777777" w:rsidR="00E1419A" w:rsidRDefault="00E1419A">
      <w:pPr>
        <w:rPr>
          <w:color w:val="auto"/>
        </w:rPr>
      </w:pPr>
    </w:p>
    <w:p w14:paraId="3A8642AE" w14:textId="77777777" w:rsidR="00E1419A" w:rsidRDefault="00E1419A">
      <w:pPr>
        <w:rPr>
          <w:color w:val="auto"/>
        </w:rPr>
      </w:pPr>
    </w:p>
    <w:p w14:paraId="1164B9CD" w14:textId="77777777" w:rsidR="00E1419A" w:rsidRDefault="00E1419A">
      <w:pPr>
        <w:rPr>
          <w:color w:val="auto"/>
        </w:rPr>
      </w:pPr>
    </w:p>
    <w:p w14:paraId="77CB38B7" w14:textId="77777777" w:rsidR="00E1419A" w:rsidRDefault="00E1419A">
      <w:pPr>
        <w:rPr>
          <w:color w:val="auto"/>
        </w:rPr>
      </w:pPr>
    </w:p>
    <w:p w14:paraId="53C30D90" w14:textId="77777777" w:rsidR="00E1419A" w:rsidRDefault="00E1419A">
      <w:pPr>
        <w:rPr>
          <w:color w:val="auto"/>
        </w:rPr>
      </w:pPr>
    </w:p>
    <w:p w14:paraId="2C17E77E" w14:textId="77777777" w:rsidR="00E1419A" w:rsidRDefault="00E1419A" w:rsidP="00E1419A">
      <w:r>
        <w:lastRenderedPageBreak/>
        <w:t xml:space="preserve">An applicant may be asked to participate in an interview to establish whether he/she meets the minimum qualifications. Interviews do not create a right to employment and provide no promise or guarantee of employment with the Tribe. The United Keetoowah Band of Cherokee Indians in Oklahoma reserves the right to hire according to its Indian Preference Policy. Applicants are subject to a pre-employment drug test and at-random testing following employment. Positions with the United Keetoowah Band of Cherokee Indians in Oklahoma are subject to a 60-day introductory period. To apply, submit an application, resume, and signed position description no later than 4:00 pm on the closing date to: Human Resources Department, 18300 W Keetoowah Circle Tahlequah, OK 74464 or to </w:t>
      </w:r>
      <w:hyperlink r:id="rId9" w:history="1">
        <w:r w:rsidRPr="00EE4FF1">
          <w:rPr>
            <w:rStyle w:val="Hyperlink"/>
          </w:rPr>
          <w:t>sthompson@ukb-nsn.gov</w:t>
        </w:r>
      </w:hyperlink>
      <w:r>
        <w:t xml:space="preserve"> or via fax at (918)414-4005. For more information, visit our website at www.ukb-nsn.gov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for. </w:t>
      </w:r>
    </w:p>
    <w:p w14:paraId="2C1897C7" w14:textId="77777777" w:rsidR="00E1419A" w:rsidRDefault="00E1419A" w:rsidP="00E1419A"/>
    <w:p w14:paraId="46838050" w14:textId="77777777" w:rsidR="00E1419A" w:rsidRDefault="00E1419A" w:rsidP="00E1419A">
      <w:r>
        <w:t>___________________________________</w:t>
      </w:r>
      <w:r>
        <w:tab/>
      </w:r>
      <w:r>
        <w:tab/>
        <w:t>___________________________________</w:t>
      </w:r>
    </w:p>
    <w:p w14:paraId="3DDE60CB" w14:textId="77777777" w:rsidR="00E1419A" w:rsidRDefault="00E1419A" w:rsidP="00E1419A">
      <w:r>
        <w:t xml:space="preserve">Applicant Signature </w:t>
      </w:r>
      <w:r>
        <w:tab/>
      </w:r>
      <w:r>
        <w:tab/>
      </w:r>
      <w:r>
        <w:tab/>
      </w:r>
      <w:r>
        <w:tab/>
      </w:r>
      <w:r>
        <w:tab/>
        <w:t>Date</w:t>
      </w:r>
    </w:p>
    <w:p w14:paraId="458F78BE" w14:textId="77777777" w:rsidR="00E1419A" w:rsidRPr="00E11DE2" w:rsidRDefault="00E1419A">
      <w:pPr>
        <w:rPr>
          <w:color w:val="auto"/>
        </w:rPr>
      </w:pPr>
    </w:p>
    <w:sectPr w:rsidR="00E1419A" w:rsidRPr="00E1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06"/>
    <w:multiLevelType w:val="hybridMultilevel"/>
    <w:tmpl w:val="32D0A0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65E6"/>
    <w:multiLevelType w:val="hybridMultilevel"/>
    <w:tmpl w:val="0156B15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A1443E"/>
    <w:multiLevelType w:val="multilevel"/>
    <w:tmpl w:val="859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555A7"/>
    <w:multiLevelType w:val="hybridMultilevel"/>
    <w:tmpl w:val="57CA60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C40781"/>
    <w:multiLevelType w:val="multilevel"/>
    <w:tmpl w:val="21A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7A69"/>
    <w:multiLevelType w:val="hybridMultilevel"/>
    <w:tmpl w:val="BB089F08"/>
    <w:lvl w:ilvl="0" w:tplc="BA549DF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B552A"/>
    <w:multiLevelType w:val="hybridMultilevel"/>
    <w:tmpl w:val="B73CFB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D43043"/>
    <w:multiLevelType w:val="multilevel"/>
    <w:tmpl w:val="8244C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4728D"/>
    <w:multiLevelType w:val="hybridMultilevel"/>
    <w:tmpl w:val="96C4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B12A4"/>
    <w:multiLevelType w:val="hybridMultilevel"/>
    <w:tmpl w:val="851A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829939">
    <w:abstractNumId w:val="9"/>
  </w:num>
  <w:num w:numId="2" w16cid:durableId="536089538">
    <w:abstractNumId w:val="1"/>
  </w:num>
  <w:num w:numId="3" w16cid:durableId="437068263">
    <w:abstractNumId w:val="11"/>
  </w:num>
  <w:num w:numId="4" w16cid:durableId="986544652">
    <w:abstractNumId w:val="13"/>
  </w:num>
  <w:num w:numId="5" w16cid:durableId="1036665179">
    <w:abstractNumId w:val="11"/>
  </w:num>
  <w:num w:numId="6" w16cid:durableId="2049185712">
    <w:abstractNumId w:val="2"/>
  </w:num>
  <w:num w:numId="7" w16cid:durableId="1628002396">
    <w:abstractNumId w:val="0"/>
  </w:num>
  <w:num w:numId="8" w16cid:durableId="574634365">
    <w:abstractNumId w:val="4"/>
  </w:num>
  <w:num w:numId="9" w16cid:durableId="1651668418">
    <w:abstractNumId w:val="7"/>
  </w:num>
  <w:num w:numId="10" w16cid:durableId="1855533054">
    <w:abstractNumId w:val="3"/>
  </w:num>
  <w:num w:numId="11" w16cid:durableId="1717658265">
    <w:abstractNumId w:val="5"/>
  </w:num>
  <w:num w:numId="12" w16cid:durableId="474373411">
    <w:abstractNumId w:val="10"/>
  </w:num>
  <w:num w:numId="13" w16cid:durableId="1627853933">
    <w:abstractNumId w:val="8"/>
    <w:lvlOverride w:ilvl="0">
      <w:lvl w:ilvl="0">
        <w:numFmt w:val="bullet"/>
        <w:lvlText w:val=""/>
        <w:lvlJc w:val="left"/>
        <w:pPr>
          <w:tabs>
            <w:tab w:val="num" w:pos="720"/>
          </w:tabs>
          <w:ind w:left="720" w:hanging="360"/>
        </w:pPr>
        <w:rPr>
          <w:rFonts w:ascii="Symbol" w:hAnsi="Symbol" w:hint="default"/>
          <w:sz w:val="20"/>
        </w:rPr>
      </w:lvl>
    </w:lvlOverride>
  </w:num>
  <w:num w:numId="14" w16cid:durableId="732239178">
    <w:abstractNumId w:val="8"/>
    <w:lvlOverride w:ilvl="0">
      <w:lvl w:ilvl="0">
        <w:numFmt w:val="bullet"/>
        <w:lvlText w:val=""/>
        <w:lvlJc w:val="left"/>
        <w:pPr>
          <w:tabs>
            <w:tab w:val="num" w:pos="720"/>
          </w:tabs>
          <w:ind w:left="720" w:hanging="360"/>
        </w:pPr>
        <w:rPr>
          <w:rFonts w:ascii="Symbol" w:hAnsi="Symbol" w:hint="default"/>
          <w:sz w:val="20"/>
        </w:rPr>
      </w:lvl>
    </w:lvlOverride>
  </w:num>
  <w:num w:numId="15" w16cid:durableId="1352342588">
    <w:abstractNumId w:val="12"/>
  </w:num>
  <w:num w:numId="16" w16cid:durableId="438063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5317"/>
    <w:rsid w:val="00057EDD"/>
    <w:rsid w:val="00106450"/>
    <w:rsid w:val="00160597"/>
    <w:rsid w:val="001B6626"/>
    <w:rsid w:val="00290CC9"/>
    <w:rsid w:val="00327A57"/>
    <w:rsid w:val="00357CFE"/>
    <w:rsid w:val="003747A7"/>
    <w:rsid w:val="0039455F"/>
    <w:rsid w:val="003955E6"/>
    <w:rsid w:val="0039668A"/>
    <w:rsid w:val="0042025A"/>
    <w:rsid w:val="00423F64"/>
    <w:rsid w:val="00521F36"/>
    <w:rsid w:val="005D1AD9"/>
    <w:rsid w:val="005D29F0"/>
    <w:rsid w:val="006537F4"/>
    <w:rsid w:val="006F281E"/>
    <w:rsid w:val="00752031"/>
    <w:rsid w:val="007929C9"/>
    <w:rsid w:val="007A7174"/>
    <w:rsid w:val="00804267"/>
    <w:rsid w:val="00846BA4"/>
    <w:rsid w:val="008561D2"/>
    <w:rsid w:val="008A16B1"/>
    <w:rsid w:val="00902C41"/>
    <w:rsid w:val="009D3221"/>
    <w:rsid w:val="00B27FAD"/>
    <w:rsid w:val="00B83FA4"/>
    <w:rsid w:val="00B93094"/>
    <w:rsid w:val="00C42E51"/>
    <w:rsid w:val="00CA5888"/>
    <w:rsid w:val="00D9641E"/>
    <w:rsid w:val="00DB2EFE"/>
    <w:rsid w:val="00E11DE2"/>
    <w:rsid w:val="00E1419A"/>
    <w:rsid w:val="00E46870"/>
    <w:rsid w:val="00E62ABB"/>
    <w:rsid w:val="00F123CC"/>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F64"/>
    <w:rPr>
      <w:sz w:val="16"/>
      <w:szCs w:val="16"/>
    </w:rPr>
  </w:style>
  <w:style w:type="paragraph" w:styleId="CommentText">
    <w:name w:val="annotation text"/>
    <w:basedOn w:val="Normal"/>
    <w:link w:val="CommentTextChar"/>
    <w:uiPriority w:val="99"/>
    <w:semiHidden/>
    <w:unhideWhenUsed/>
    <w:rsid w:val="00423F64"/>
    <w:pPr>
      <w:spacing w:line="240" w:lineRule="auto"/>
    </w:pPr>
    <w:rPr>
      <w:sz w:val="20"/>
      <w:szCs w:val="20"/>
    </w:rPr>
  </w:style>
  <w:style w:type="character" w:customStyle="1" w:styleId="CommentTextChar">
    <w:name w:val="Comment Text Char"/>
    <w:basedOn w:val="DefaultParagraphFont"/>
    <w:link w:val="CommentText"/>
    <w:uiPriority w:val="99"/>
    <w:semiHidden/>
    <w:rsid w:val="00423F64"/>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23F64"/>
    <w:rPr>
      <w:b/>
      <w:bCs/>
    </w:rPr>
  </w:style>
  <w:style w:type="character" w:customStyle="1" w:styleId="CommentSubjectChar">
    <w:name w:val="Comment Subject Char"/>
    <w:basedOn w:val="CommentTextChar"/>
    <w:link w:val="CommentSubject"/>
    <w:uiPriority w:val="99"/>
    <w:semiHidden/>
    <w:rsid w:val="00423F64"/>
    <w:rPr>
      <w:b/>
      <w:bCs/>
      <w:color w:val="44546A" w:themeColor="text2"/>
      <w:sz w:val="20"/>
      <w:szCs w:val="20"/>
      <w:lang w:eastAsia="ja-JP"/>
    </w:rPr>
  </w:style>
  <w:style w:type="paragraph" w:styleId="BalloonText">
    <w:name w:val="Balloon Text"/>
    <w:basedOn w:val="Normal"/>
    <w:link w:val="BalloonTextChar"/>
    <w:uiPriority w:val="99"/>
    <w:semiHidden/>
    <w:unhideWhenUsed/>
    <w:rsid w:val="0042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64"/>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E1419A"/>
    <w:rPr>
      <w:color w:val="0563C1" w:themeColor="hyperlink"/>
      <w:u w:val="single"/>
    </w:rPr>
  </w:style>
  <w:style w:type="paragraph" w:customStyle="1" w:styleId="cs182f6ed1">
    <w:name w:val="cs182f6ed1"/>
    <w:basedOn w:val="Normal"/>
    <w:rsid w:val="00E62AB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cs1b16eeb5">
    <w:name w:val="cs1b16eeb5"/>
    <w:basedOn w:val="DefaultParagraphFont"/>
    <w:rsid w:val="00E6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80993">
      <w:bodyDiv w:val="1"/>
      <w:marLeft w:val="0"/>
      <w:marRight w:val="0"/>
      <w:marTop w:val="0"/>
      <w:marBottom w:val="0"/>
      <w:divBdr>
        <w:top w:val="none" w:sz="0" w:space="0" w:color="auto"/>
        <w:left w:val="none" w:sz="0" w:space="0" w:color="auto"/>
        <w:bottom w:val="none" w:sz="0" w:space="0" w:color="auto"/>
        <w:right w:val="none" w:sz="0" w:space="0" w:color="auto"/>
      </w:divBdr>
    </w:div>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hompson@ukb-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UC5APVKEY7YA-1616769135-990</_dlc_DocId>
    <_dlc_DocIdUrl xmlns="9e35c72e-853b-4481-acd9-8b56c994845b">
      <Url>https://edit.shrm.org/ResourcesAndTools/tools-and-samples/job-descriptions/_layouts/15/DocIdRedir.aspx?ID=UC5APVKEY7YA-1616769135-990</Url>
      <Description>UC5APVKEY7YA-1616769135-990</Description>
    </_dlc_DocIdUrl>
    <_dlc_DocIdPersistId xmlns="9e35c72e-853b-4481-acd9-8b56c994845b">false</_dlc_DocIdPersistId>
  </documentManagement>
</p:properties>
</file>

<file path=customXml/itemProps1.xml><?xml version="1.0" encoding="utf-8"?>
<ds:datastoreItem xmlns:ds="http://schemas.openxmlformats.org/officeDocument/2006/customXml" ds:itemID="{0E4C3681-3BEC-46AF-ACB5-5A205287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C635-D797-441A-A247-ACFA76B7A3B5}">
  <ds:schemaRefs>
    <ds:schemaRef ds:uri="http://schemas.microsoft.com/sharepoint/events"/>
  </ds:schemaRefs>
</ds:datastoreItem>
</file>

<file path=customXml/itemProps3.xml><?xml version="1.0" encoding="utf-8"?>
<ds:datastoreItem xmlns:ds="http://schemas.openxmlformats.org/officeDocument/2006/customXml" ds:itemID="{939033FB-3402-4925-8B41-DC9807673CD8}">
  <ds:schemaRefs>
    <ds:schemaRef ds:uri="http://schemas.microsoft.com/sharepoint/v3/contenttype/forms"/>
  </ds:schemaRefs>
</ds:datastoreItem>
</file>

<file path=customXml/itemProps4.xml><?xml version="1.0" encoding="utf-8"?>
<ds:datastoreItem xmlns:ds="http://schemas.openxmlformats.org/officeDocument/2006/customXml" ds:itemID="{E0F95F8E-904E-4D43-8CE5-DEEA6F738D84}">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Sara Thompson</cp:lastModifiedBy>
  <cp:revision>3</cp:revision>
  <cp:lastPrinted>2023-11-13T22:21:00Z</cp:lastPrinted>
  <dcterms:created xsi:type="dcterms:W3CDTF">2023-11-13T22:35:00Z</dcterms:created>
  <dcterms:modified xsi:type="dcterms:W3CDTF">2024-04-29T15:46:00Z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6a3f01b3-dc9b-469e-a66a-4ca714daa47e</vt:lpwstr>
  </property>
  <property fmtid="{D5CDD505-2E9C-101B-9397-08002B2CF9AE}" pid="4" name="Order">
    <vt:r8>99000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