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54AD" w14:textId="08483E6C" w:rsidR="00D53B3B" w:rsidRPr="004536DE" w:rsidRDefault="00D53B3B">
      <w:pPr>
        <w:rPr>
          <w:rFonts w:cstheme="minorHAnsi"/>
        </w:rPr>
      </w:pPr>
      <w:r w:rsidRPr="004536DE">
        <w:rPr>
          <w:rFonts w:cstheme="minorHAnsi"/>
        </w:rPr>
        <w:t>POSITION TITLE:</w:t>
      </w:r>
      <w:r w:rsidR="00374959" w:rsidRPr="004536DE">
        <w:rPr>
          <w:rFonts w:cstheme="minorHAnsi"/>
        </w:rPr>
        <w:t xml:space="preserve"> </w:t>
      </w:r>
      <w:r w:rsidR="00B80819">
        <w:rPr>
          <w:rFonts w:cstheme="minorHAnsi"/>
        </w:rPr>
        <w:t xml:space="preserve">Master Teacher </w:t>
      </w:r>
      <w:r w:rsidRPr="004536DE">
        <w:rPr>
          <w:rFonts w:cstheme="minorHAnsi"/>
        </w:rPr>
        <w:t xml:space="preserve"> </w:t>
      </w:r>
      <w:r w:rsidR="00421BA1">
        <w:rPr>
          <w:rFonts w:cstheme="minorHAnsi"/>
        </w:rPr>
        <w:t>(2)</w:t>
      </w:r>
    </w:p>
    <w:p w14:paraId="18981D09" w14:textId="1B8DB463" w:rsidR="00D53B3B" w:rsidRPr="004536DE" w:rsidRDefault="00D53B3B">
      <w:pPr>
        <w:rPr>
          <w:rFonts w:cstheme="minorHAnsi"/>
        </w:rPr>
      </w:pPr>
      <w:r w:rsidRPr="004536DE">
        <w:rPr>
          <w:rFonts w:cstheme="minorHAnsi"/>
        </w:rPr>
        <w:t xml:space="preserve">DEPARTMENT: </w:t>
      </w:r>
      <w:proofErr w:type="gramStart"/>
      <w:r w:rsidR="000A628E" w:rsidRPr="004536DE">
        <w:rPr>
          <w:rFonts w:cstheme="minorHAnsi"/>
        </w:rPr>
        <w:t>Child Care</w:t>
      </w:r>
      <w:proofErr w:type="gramEnd"/>
      <w:r w:rsidR="000A628E" w:rsidRPr="004536DE">
        <w:rPr>
          <w:rFonts w:cstheme="minorHAnsi"/>
        </w:rPr>
        <w:t xml:space="preserve"> </w:t>
      </w:r>
      <w:r w:rsidR="00F076B0" w:rsidRPr="004536DE">
        <w:rPr>
          <w:rFonts w:cstheme="minorHAnsi"/>
        </w:rPr>
        <w:t xml:space="preserve"> </w:t>
      </w:r>
    </w:p>
    <w:p w14:paraId="48A9669B" w14:textId="304CD39E" w:rsidR="00D53B3B" w:rsidRPr="004536DE" w:rsidRDefault="00D53B3B">
      <w:pPr>
        <w:rPr>
          <w:rFonts w:cstheme="minorHAnsi"/>
        </w:rPr>
      </w:pPr>
      <w:r w:rsidRPr="004536DE">
        <w:rPr>
          <w:rFonts w:cstheme="minorHAnsi"/>
        </w:rPr>
        <w:t xml:space="preserve">LOCATION: </w:t>
      </w:r>
      <w:r w:rsidR="006B5D68" w:rsidRPr="004536DE">
        <w:rPr>
          <w:rFonts w:cstheme="minorHAnsi"/>
        </w:rPr>
        <w:t xml:space="preserve">Henry Lee Doublehead Child Development Center </w:t>
      </w:r>
      <w:r w:rsidRPr="004536DE">
        <w:rPr>
          <w:rFonts w:cstheme="minorHAnsi"/>
        </w:rPr>
        <w:t xml:space="preserve">– Tahlequah  </w:t>
      </w:r>
    </w:p>
    <w:p w14:paraId="08D9A477" w14:textId="5C48CCC0" w:rsidR="00D53B3B" w:rsidRPr="004536DE" w:rsidRDefault="00D53B3B">
      <w:pPr>
        <w:rPr>
          <w:rFonts w:cstheme="minorHAnsi"/>
        </w:rPr>
      </w:pPr>
      <w:r w:rsidRPr="004536DE">
        <w:rPr>
          <w:rFonts w:cstheme="minorHAnsi"/>
        </w:rPr>
        <w:t xml:space="preserve">REPORTS TO: </w:t>
      </w:r>
      <w:r w:rsidR="00A36EEB">
        <w:rPr>
          <w:rFonts w:cstheme="minorHAnsi"/>
        </w:rPr>
        <w:t>Site Manager/</w:t>
      </w:r>
      <w:proofErr w:type="gramStart"/>
      <w:r w:rsidR="000A628E" w:rsidRPr="004536DE">
        <w:rPr>
          <w:rFonts w:cstheme="minorHAnsi"/>
        </w:rPr>
        <w:t>Child Care</w:t>
      </w:r>
      <w:proofErr w:type="gramEnd"/>
      <w:r w:rsidR="000A628E" w:rsidRPr="004536DE">
        <w:rPr>
          <w:rFonts w:cstheme="minorHAnsi"/>
        </w:rPr>
        <w:t xml:space="preserve"> Director </w:t>
      </w:r>
    </w:p>
    <w:p w14:paraId="22AEC3A6" w14:textId="60AAE295" w:rsidR="00D53B3B" w:rsidRPr="004536DE" w:rsidRDefault="00D53B3B">
      <w:pPr>
        <w:rPr>
          <w:rFonts w:cstheme="minorHAnsi"/>
        </w:rPr>
      </w:pPr>
      <w:r w:rsidRPr="004536DE">
        <w:rPr>
          <w:rFonts w:cstheme="minorHAnsi"/>
        </w:rPr>
        <w:t xml:space="preserve">STATUS: </w:t>
      </w:r>
      <w:r w:rsidR="007D5950" w:rsidRPr="004536DE">
        <w:rPr>
          <w:rFonts w:cstheme="minorHAnsi"/>
        </w:rPr>
        <w:t>Full</w:t>
      </w:r>
      <w:r w:rsidRPr="004536DE">
        <w:rPr>
          <w:rFonts w:cstheme="minorHAnsi"/>
        </w:rPr>
        <w:t>-Time,</w:t>
      </w:r>
      <w:r w:rsidR="006B5D68" w:rsidRPr="004536DE">
        <w:rPr>
          <w:rFonts w:cstheme="minorHAnsi"/>
        </w:rPr>
        <w:t xml:space="preserve"> Non-</w:t>
      </w:r>
      <w:r w:rsidRPr="004536DE">
        <w:rPr>
          <w:rFonts w:cstheme="minorHAnsi"/>
        </w:rPr>
        <w:t>Exempt</w:t>
      </w:r>
    </w:p>
    <w:p w14:paraId="792EAB64" w14:textId="6304B692" w:rsidR="00D53B3B" w:rsidRPr="004536DE" w:rsidRDefault="00D53B3B">
      <w:pPr>
        <w:rPr>
          <w:rFonts w:cstheme="minorHAnsi"/>
        </w:rPr>
      </w:pPr>
      <w:r w:rsidRPr="004536DE">
        <w:rPr>
          <w:rFonts w:cstheme="minorHAnsi"/>
        </w:rPr>
        <w:t xml:space="preserve">PAY: BOE </w:t>
      </w:r>
    </w:p>
    <w:p w14:paraId="1F8B6A1C" w14:textId="5C387960" w:rsidR="0075609D" w:rsidRPr="004536DE" w:rsidRDefault="0075609D">
      <w:pPr>
        <w:rPr>
          <w:rFonts w:cstheme="minorHAnsi"/>
        </w:rPr>
      </w:pPr>
      <w:r w:rsidRPr="004536DE">
        <w:rPr>
          <w:rFonts w:cstheme="minorHAnsi"/>
        </w:rPr>
        <w:t>OPENING DATE: 9/19/2023</w:t>
      </w:r>
    </w:p>
    <w:p w14:paraId="7AB1DD89" w14:textId="2FC55E46" w:rsidR="0075609D" w:rsidRPr="004536DE" w:rsidRDefault="0075609D">
      <w:pPr>
        <w:rPr>
          <w:rFonts w:cstheme="minorHAnsi"/>
        </w:rPr>
      </w:pPr>
      <w:r w:rsidRPr="004536DE">
        <w:rPr>
          <w:rFonts w:cstheme="minorHAnsi"/>
        </w:rPr>
        <w:t xml:space="preserve">CLOSING DATE: </w:t>
      </w:r>
      <w:r w:rsidR="008521CD">
        <w:rPr>
          <w:rFonts w:cstheme="minorHAnsi"/>
        </w:rPr>
        <w:t xml:space="preserve">Until Filled </w:t>
      </w:r>
    </w:p>
    <w:p w14:paraId="7D770680" w14:textId="77777777" w:rsidR="00D53B3B" w:rsidRPr="004536DE" w:rsidRDefault="00D53B3B">
      <w:pPr>
        <w:rPr>
          <w:rFonts w:cstheme="minorHAnsi"/>
          <w:u w:val="single"/>
        </w:rPr>
      </w:pPr>
      <w:r w:rsidRPr="004536DE">
        <w:rPr>
          <w:rFonts w:cstheme="minorHAnsi"/>
          <w:u w:val="single"/>
        </w:rPr>
        <w:t xml:space="preserve">Summary of Duties and Responsibilities </w:t>
      </w:r>
    </w:p>
    <w:p w14:paraId="6FE3BD3C" w14:textId="77777777" w:rsidR="00A36EEB" w:rsidRPr="00264D9C" w:rsidRDefault="00A36EEB" w:rsidP="00A36EEB">
      <w:r w:rsidRPr="00F30A49">
        <w:t xml:space="preserve">A </w:t>
      </w:r>
      <w:r>
        <w:t xml:space="preserve">Master </w:t>
      </w:r>
      <w:r w:rsidRPr="00F30A49">
        <w:t xml:space="preserve">Teacher will be responsible for </w:t>
      </w:r>
      <w:r w:rsidRPr="00264D9C">
        <w:rPr>
          <w:color w:val="000000"/>
        </w:rPr>
        <w:t>developing a cohesive teaching team, coordinating the curriculum, and managing the day-to-day operational activities of the</w:t>
      </w:r>
      <w:r>
        <w:rPr>
          <w:color w:val="000000"/>
        </w:rPr>
        <w:t xml:space="preserve">ir assigned </w:t>
      </w:r>
      <w:r w:rsidRPr="00264D9C">
        <w:rPr>
          <w:color w:val="000000"/>
        </w:rPr>
        <w:t>classroom.</w:t>
      </w:r>
      <w:r>
        <w:rPr>
          <w:color w:val="000000"/>
        </w:rPr>
        <w:t xml:space="preserve">  </w:t>
      </w:r>
      <w:r w:rsidRPr="00F30A49">
        <w:t xml:space="preserve">A </w:t>
      </w:r>
      <w:r>
        <w:t xml:space="preserve">Master </w:t>
      </w:r>
      <w:r w:rsidRPr="00F30A49">
        <w:t>Teacher will be responsible for maintaining a safe, nurturing learning environment for children placed in his/her care.</w:t>
      </w:r>
      <w:r>
        <w:t xml:space="preserve">  A Master T</w:t>
      </w:r>
      <w:r w:rsidRPr="00264D9C">
        <w:rPr>
          <w:color w:val="000000"/>
        </w:rPr>
        <w:t xml:space="preserve">eacher must understand children’s cognitive, social, emotional, and physical development to ensure a safe and stimulating classroom environment where children are actively engaged and encouraged to succeed. The </w:t>
      </w:r>
      <w:r>
        <w:rPr>
          <w:color w:val="000000"/>
        </w:rPr>
        <w:t xml:space="preserve">Master </w:t>
      </w:r>
      <w:r w:rsidRPr="00264D9C">
        <w:rPr>
          <w:color w:val="000000"/>
        </w:rPr>
        <w:t>Teacher must be skilled in communicating with both children and adults to meet the needs of the children, effectively guide</w:t>
      </w:r>
      <w:r>
        <w:rPr>
          <w:color w:val="000000"/>
        </w:rPr>
        <w:t xml:space="preserve">/mentor </w:t>
      </w:r>
      <w:r w:rsidRPr="00264D9C">
        <w:rPr>
          <w:color w:val="000000"/>
        </w:rPr>
        <w:t>teacher</w:t>
      </w:r>
      <w:r>
        <w:rPr>
          <w:color w:val="000000"/>
        </w:rPr>
        <w:t>s</w:t>
      </w:r>
      <w:r w:rsidRPr="00264D9C">
        <w:rPr>
          <w:color w:val="000000"/>
        </w:rPr>
        <w:t>, and resolve parental concerns.</w:t>
      </w:r>
    </w:p>
    <w:p w14:paraId="44BF3EA6" w14:textId="77777777" w:rsidR="009B417E" w:rsidRPr="004536DE" w:rsidRDefault="009B417E" w:rsidP="000A628E">
      <w:pPr>
        <w:spacing w:after="0" w:line="240" w:lineRule="auto"/>
        <w:textAlignment w:val="baseline"/>
        <w:rPr>
          <w:rFonts w:eastAsia="Times New Roman" w:cstheme="minorHAnsi"/>
          <w:color w:val="4B4C4D"/>
          <w:spacing w:val="-6"/>
          <w:kern w:val="0"/>
          <w14:ligatures w14:val="none"/>
        </w:rPr>
      </w:pPr>
    </w:p>
    <w:p w14:paraId="5C7231D1" w14:textId="0A5B764E" w:rsidR="009B417E" w:rsidRPr="004536DE" w:rsidRDefault="009B417E" w:rsidP="009B417E">
      <w:pPr>
        <w:rPr>
          <w:rFonts w:cstheme="minorHAnsi"/>
          <w:u w:val="single"/>
        </w:rPr>
      </w:pPr>
      <w:r w:rsidRPr="004536DE">
        <w:rPr>
          <w:rFonts w:cstheme="minorHAnsi"/>
          <w:u w:val="single"/>
        </w:rPr>
        <w:t xml:space="preserve">Responsibilities Requirements </w:t>
      </w:r>
    </w:p>
    <w:p w14:paraId="1F09881C"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Coordinate and implement educational curriculum by developing classroom activities based on developmentally appropriate practices and Early Learning Guidelines.</w:t>
      </w:r>
    </w:p>
    <w:p w14:paraId="4BB7701D"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Lead by example; encourage teaching team success through modeling and coaching.</w:t>
      </w:r>
    </w:p>
    <w:p w14:paraId="5754EF7C"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Plan individual and group age-appropriate activities to actively engage children and encourage social, cognitive, and emotional growth.</w:t>
      </w:r>
    </w:p>
    <w:p w14:paraId="707457EA"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Maintain frequent communications with parents through informal discussions, progress reports, and parent-teacher conferences.</w:t>
      </w:r>
    </w:p>
    <w:p w14:paraId="3A5D8D1E"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Ensure all center policies and state regulations are met.</w:t>
      </w:r>
    </w:p>
    <w:p w14:paraId="31FB7AF6"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Ensure a healthy classroom environment – including maintaining appropriate hygiene and cleanliness standards and safety and security of children.</w:t>
      </w:r>
    </w:p>
    <w:p w14:paraId="17A8F8A6"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Supervise teachers to ensure they are following planned activities, hygiene, and safety standards.</w:t>
      </w:r>
    </w:p>
    <w:p w14:paraId="4857C482"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Maintain accurate records, forms, and files for the assigned classroom/children.</w:t>
      </w:r>
    </w:p>
    <w:p w14:paraId="6A1A7EA6"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Follows all center policies, CACFP guidelines, and OKDHS licensing regulations.</w:t>
      </w:r>
    </w:p>
    <w:p w14:paraId="157994D4" w14:textId="77777777" w:rsidR="00C5391A" w:rsidRPr="00C5391A" w:rsidRDefault="00C5391A" w:rsidP="00C5391A">
      <w:pPr>
        <w:pStyle w:val="ListParagraph"/>
        <w:numPr>
          <w:ilvl w:val="0"/>
          <w:numId w:val="19"/>
        </w:numPr>
        <w:spacing w:before="100" w:beforeAutospacing="1" w:after="100" w:afterAutospacing="1" w:line="240" w:lineRule="auto"/>
        <w:rPr>
          <w:rFonts w:eastAsia="Times New Roman" w:cstheme="minorHAnsi"/>
          <w:color w:val="000000"/>
        </w:rPr>
      </w:pPr>
      <w:r w:rsidRPr="00C5391A">
        <w:rPr>
          <w:rFonts w:eastAsia="Times New Roman" w:cstheme="minorHAnsi"/>
          <w:color w:val="000000"/>
        </w:rPr>
        <w:t>Maintain personal professional development plan to ensure continuous quality improvement.</w:t>
      </w:r>
    </w:p>
    <w:p w14:paraId="26A5929D" w14:textId="77777777" w:rsidR="00C5391A" w:rsidRPr="00C5391A" w:rsidRDefault="00C5391A" w:rsidP="00C5391A">
      <w:pPr>
        <w:pStyle w:val="ListBullet"/>
        <w:numPr>
          <w:ilvl w:val="0"/>
          <w:numId w:val="19"/>
        </w:numPr>
        <w:rPr>
          <w:sz w:val="22"/>
          <w:szCs w:val="22"/>
        </w:rPr>
      </w:pPr>
      <w:r w:rsidRPr="00C5391A">
        <w:rPr>
          <w:sz w:val="22"/>
          <w:szCs w:val="22"/>
        </w:rPr>
        <w:t>Ability to calculate and maintain child/staff ratios according to DHS standards.</w:t>
      </w:r>
    </w:p>
    <w:p w14:paraId="38F659A4" w14:textId="77777777" w:rsidR="00C5391A" w:rsidRPr="00C5391A" w:rsidRDefault="00C5391A" w:rsidP="00C5391A">
      <w:pPr>
        <w:pStyle w:val="ListBullet"/>
        <w:numPr>
          <w:ilvl w:val="0"/>
          <w:numId w:val="19"/>
        </w:numPr>
        <w:rPr>
          <w:sz w:val="22"/>
          <w:szCs w:val="22"/>
        </w:rPr>
      </w:pPr>
      <w:r w:rsidRPr="00C5391A">
        <w:rPr>
          <w:sz w:val="22"/>
          <w:szCs w:val="22"/>
        </w:rPr>
        <w:t>Follow chain of command with issues and/or concerns.</w:t>
      </w:r>
    </w:p>
    <w:p w14:paraId="5DD9C2CA" w14:textId="77777777" w:rsidR="00C5391A" w:rsidRPr="00C5391A" w:rsidRDefault="00C5391A" w:rsidP="00C5391A">
      <w:pPr>
        <w:pStyle w:val="ListBullet"/>
        <w:numPr>
          <w:ilvl w:val="0"/>
          <w:numId w:val="19"/>
        </w:numPr>
        <w:rPr>
          <w:sz w:val="22"/>
          <w:szCs w:val="22"/>
        </w:rPr>
      </w:pPr>
      <w:proofErr w:type="gramStart"/>
      <w:r w:rsidRPr="00C5391A">
        <w:rPr>
          <w:sz w:val="22"/>
          <w:szCs w:val="22"/>
        </w:rPr>
        <w:t>Attend</w:t>
      </w:r>
      <w:proofErr w:type="gramEnd"/>
      <w:r w:rsidRPr="00C5391A">
        <w:rPr>
          <w:sz w:val="22"/>
          <w:szCs w:val="22"/>
        </w:rPr>
        <w:t xml:space="preserve"> center meetings and trainings.</w:t>
      </w:r>
    </w:p>
    <w:p w14:paraId="2EEBC973" w14:textId="51972993" w:rsidR="003A3C50" w:rsidRPr="00C5391A" w:rsidRDefault="00C5391A" w:rsidP="00C5391A">
      <w:pPr>
        <w:pStyle w:val="ListBullet"/>
        <w:numPr>
          <w:ilvl w:val="0"/>
          <w:numId w:val="19"/>
        </w:numPr>
        <w:rPr>
          <w:sz w:val="22"/>
          <w:szCs w:val="22"/>
        </w:rPr>
      </w:pPr>
      <w:r w:rsidRPr="00C5391A">
        <w:rPr>
          <w:sz w:val="22"/>
          <w:szCs w:val="22"/>
        </w:rPr>
        <w:t>All other duties as assigned.</w:t>
      </w:r>
    </w:p>
    <w:p w14:paraId="7ED9CC1A" w14:textId="1FDE5730" w:rsidR="00D646A8" w:rsidRPr="004536DE" w:rsidRDefault="00D646A8" w:rsidP="009B417E">
      <w:pPr>
        <w:spacing w:after="0" w:line="240" w:lineRule="auto"/>
        <w:textAlignment w:val="baseline"/>
        <w:rPr>
          <w:rFonts w:eastAsia="Times New Roman" w:cstheme="minorHAnsi"/>
          <w:color w:val="4B4C4D"/>
          <w:spacing w:val="-6"/>
          <w:kern w:val="0"/>
          <w:u w:val="single"/>
          <w14:ligatures w14:val="none"/>
        </w:rPr>
      </w:pPr>
      <w:r w:rsidRPr="004536DE">
        <w:rPr>
          <w:rFonts w:eastAsia="Times New Roman" w:cstheme="minorHAnsi"/>
          <w:color w:val="4B4C4D"/>
          <w:spacing w:val="-6"/>
          <w:kern w:val="0"/>
          <w:u w:val="single"/>
          <w14:ligatures w14:val="none"/>
        </w:rPr>
        <w:lastRenderedPageBreak/>
        <w:t>Education/</w:t>
      </w:r>
      <w:r w:rsidR="00C5391A">
        <w:rPr>
          <w:rFonts w:eastAsia="Times New Roman" w:cstheme="minorHAnsi"/>
          <w:color w:val="4B4C4D"/>
          <w:spacing w:val="-6"/>
          <w:kern w:val="0"/>
          <w:u w:val="single"/>
          <w14:ligatures w14:val="none"/>
        </w:rPr>
        <w:t>Qualifications</w:t>
      </w:r>
    </w:p>
    <w:p w14:paraId="414F0F07" w14:textId="77777777" w:rsidR="00D646A8" w:rsidRDefault="00D646A8" w:rsidP="009B417E">
      <w:pPr>
        <w:spacing w:after="0" w:line="240" w:lineRule="auto"/>
        <w:textAlignment w:val="baseline"/>
        <w:rPr>
          <w:rFonts w:eastAsia="Times New Roman" w:cstheme="minorHAnsi"/>
          <w:color w:val="4B4C4D"/>
          <w:spacing w:val="-6"/>
          <w:kern w:val="0"/>
          <w14:ligatures w14:val="none"/>
        </w:rPr>
      </w:pPr>
    </w:p>
    <w:p w14:paraId="32506303" w14:textId="77777777" w:rsidR="00C5391A" w:rsidRDefault="00C5391A" w:rsidP="00C5391A">
      <w:pPr>
        <w:pStyle w:val="ListParagraph"/>
        <w:numPr>
          <w:ilvl w:val="0"/>
          <w:numId w:val="21"/>
        </w:numPr>
        <w:spacing w:after="0" w:line="240" w:lineRule="auto"/>
      </w:pPr>
      <w:r w:rsidRPr="00F30A49">
        <w:t xml:space="preserve">Must be at least </w:t>
      </w:r>
      <w:r>
        <w:t>21</w:t>
      </w:r>
      <w:r w:rsidRPr="00F30A49">
        <w:t xml:space="preserve"> years of age</w:t>
      </w:r>
      <w:r>
        <w:t>.</w:t>
      </w:r>
    </w:p>
    <w:p w14:paraId="50F341C1" w14:textId="77777777" w:rsidR="00C5391A" w:rsidRPr="00F30A49" w:rsidRDefault="00C5391A" w:rsidP="00C5391A">
      <w:pPr>
        <w:pStyle w:val="ListParagraph"/>
        <w:numPr>
          <w:ilvl w:val="0"/>
          <w:numId w:val="21"/>
        </w:numPr>
        <w:spacing w:after="0" w:line="240" w:lineRule="auto"/>
      </w:pPr>
      <w:r>
        <w:t>Must have no less than 2 years or more experience working in a formal childcare setting or a combination of professional/personal experience working with children.</w:t>
      </w:r>
    </w:p>
    <w:p w14:paraId="1F2E76E3" w14:textId="2C599D65" w:rsidR="00C5391A" w:rsidRPr="00F30A49" w:rsidRDefault="00C5391A" w:rsidP="00C5391A">
      <w:pPr>
        <w:pStyle w:val="ListParagraph"/>
        <w:numPr>
          <w:ilvl w:val="0"/>
          <w:numId w:val="21"/>
        </w:numPr>
        <w:spacing w:after="0" w:line="240" w:lineRule="auto"/>
      </w:pPr>
      <w:r w:rsidRPr="00F30A49">
        <w:t xml:space="preserve">Must have </w:t>
      </w:r>
      <w:r w:rsidRPr="00467BA3">
        <w:rPr>
          <w:color w:val="000000"/>
        </w:rPr>
        <w:t xml:space="preserve">associate </w:t>
      </w:r>
      <w:r>
        <w:rPr>
          <w:color w:val="000000"/>
        </w:rPr>
        <w:t>d</w:t>
      </w:r>
      <w:r w:rsidRPr="00467BA3">
        <w:rPr>
          <w:color w:val="000000"/>
        </w:rPr>
        <w:t>egree in early childhood education</w:t>
      </w:r>
      <w:r>
        <w:rPr>
          <w:color w:val="000000"/>
        </w:rPr>
        <w:t xml:space="preserve"> (</w:t>
      </w:r>
      <w:r w:rsidRPr="00467BA3">
        <w:rPr>
          <w:color w:val="000000"/>
        </w:rPr>
        <w:t>related field of study with a minimum of 30 Credits in ECE</w:t>
      </w:r>
      <w:r w:rsidRPr="00F30A49">
        <w:t>) or equivalent from</w:t>
      </w:r>
      <w:r>
        <w:t xml:space="preserve"> a</w:t>
      </w:r>
      <w:r w:rsidRPr="00F30A49">
        <w:t xml:space="preserve"> two-year college or technical </w:t>
      </w:r>
      <w:proofErr w:type="gramStart"/>
      <w:r w:rsidRPr="00F30A49">
        <w:t xml:space="preserve">school, </w:t>
      </w:r>
      <w:r>
        <w:t>or</w:t>
      </w:r>
      <w:proofErr w:type="gramEnd"/>
      <w:r>
        <w:t xml:space="preserve"> hold a </w:t>
      </w:r>
      <w:r w:rsidRPr="00F30A49">
        <w:t>current Child Development Associate (CDA</w:t>
      </w:r>
      <w:r>
        <w:t xml:space="preserve">) and have   1-2 years related experience in a formal childcare setting, or a combination of both education and experience.  </w:t>
      </w:r>
    </w:p>
    <w:p w14:paraId="549399E9" w14:textId="77777777" w:rsidR="00C5391A" w:rsidRPr="00841CE9" w:rsidRDefault="00C5391A" w:rsidP="00C5391A">
      <w:pPr>
        <w:pStyle w:val="ListParagraph"/>
        <w:numPr>
          <w:ilvl w:val="0"/>
          <w:numId w:val="21"/>
        </w:numPr>
        <w:spacing w:before="100" w:beforeAutospacing="1" w:after="100" w:afterAutospacing="1" w:line="240" w:lineRule="auto"/>
        <w:rPr>
          <w:rFonts w:ascii="Times New Roman" w:eastAsia="Times New Roman" w:hAnsi="Times New Roman"/>
          <w:color w:val="000000"/>
        </w:rPr>
      </w:pPr>
      <w:r w:rsidRPr="00841CE9">
        <w:rPr>
          <w:rFonts w:ascii="Times New Roman" w:eastAsia="Times New Roman" w:hAnsi="Times New Roman"/>
          <w:color w:val="000000"/>
        </w:rPr>
        <w:t>Strong oral and written communication skills and basic computer skills.</w:t>
      </w:r>
    </w:p>
    <w:p w14:paraId="3D84695E" w14:textId="77777777" w:rsidR="00C5391A" w:rsidRDefault="00C5391A" w:rsidP="00C5391A">
      <w:pPr>
        <w:pStyle w:val="ListParagraph"/>
        <w:numPr>
          <w:ilvl w:val="0"/>
          <w:numId w:val="21"/>
        </w:numPr>
        <w:spacing w:after="0" w:line="240" w:lineRule="auto"/>
      </w:pPr>
      <w:r>
        <w:t>High energy and the ability to work well with others (staff, children, and parents) and to foster a team environment.</w:t>
      </w:r>
    </w:p>
    <w:p w14:paraId="1BCB204E" w14:textId="77777777" w:rsidR="00C5391A" w:rsidRDefault="00C5391A" w:rsidP="00C5391A">
      <w:pPr>
        <w:pStyle w:val="ListParagraph"/>
        <w:numPr>
          <w:ilvl w:val="0"/>
          <w:numId w:val="21"/>
        </w:numPr>
        <w:spacing w:after="0" w:line="240" w:lineRule="auto"/>
      </w:pPr>
      <w:r>
        <w:t>A strong understanding of child development.</w:t>
      </w:r>
    </w:p>
    <w:p w14:paraId="5AA30C0D" w14:textId="77777777" w:rsidR="00C5391A" w:rsidRDefault="00C5391A" w:rsidP="00C5391A">
      <w:pPr>
        <w:pStyle w:val="ListParagraph"/>
        <w:numPr>
          <w:ilvl w:val="0"/>
          <w:numId w:val="21"/>
        </w:numPr>
        <w:spacing w:after="0" w:line="240" w:lineRule="auto"/>
      </w:pPr>
      <w:r>
        <w:t>Excellent leadership, organizational, and interpersonal skills.</w:t>
      </w:r>
    </w:p>
    <w:p w14:paraId="3C124602" w14:textId="77777777" w:rsidR="00C5391A" w:rsidRPr="00F30A49" w:rsidRDefault="00C5391A" w:rsidP="00C5391A">
      <w:pPr>
        <w:pStyle w:val="ListParagraph"/>
        <w:numPr>
          <w:ilvl w:val="0"/>
          <w:numId w:val="21"/>
        </w:numPr>
        <w:spacing w:after="0" w:line="240" w:lineRule="auto"/>
      </w:pPr>
      <w:r w:rsidRPr="00F30A49">
        <w:t xml:space="preserve">Have First Aid/CPR certificate, and ELCCT or </w:t>
      </w:r>
      <w:r>
        <w:t>obtain</w:t>
      </w:r>
      <w:r w:rsidRPr="00F30A49">
        <w:t xml:space="preserve"> after employment and must maintain throughout employment.</w:t>
      </w:r>
    </w:p>
    <w:p w14:paraId="24149B29" w14:textId="77777777" w:rsidR="00C5391A" w:rsidRPr="00F30A49" w:rsidRDefault="00C5391A" w:rsidP="00C5391A">
      <w:pPr>
        <w:pStyle w:val="ListParagraph"/>
        <w:numPr>
          <w:ilvl w:val="0"/>
          <w:numId w:val="21"/>
        </w:numPr>
        <w:spacing w:after="0" w:line="240" w:lineRule="auto"/>
      </w:pPr>
      <w:r w:rsidRPr="00F30A49">
        <w:t xml:space="preserve">Must Pass OSBI fingerprint background check </w:t>
      </w:r>
      <w:r>
        <w:t>upon hire</w:t>
      </w:r>
      <w:r w:rsidRPr="00F30A49">
        <w:t>.</w:t>
      </w:r>
    </w:p>
    <w:p w14:paraId="459144F8" w14:textId="77777777" w:rsidR="00C5391A" w:rsidRDefault="00C5391A" w:rsidP="00C5391A">
      <w:pPr>
        <w:pStyle w:val="ListParagraph"/>
        <w:numPr>
          <w:ilvl w:val="0"/>
          <w:numId w:val="21"/>
        </w:numPr>
        <w:spacing w:after="0" w:line="240" w:lineRule="auto"/>
      </w:pPr>
      <w:r w:rsidRPr="00F30A49">
        <w:t>Actively maintain twenty hours of professional development per employment year.</w:t>
      </w:r>
    </w:p>
    <w:p w14:paraId="61D48DCA" w14:textId="77777777" w:rsidR="00C5391A" w:rsidRDefault="00C5391A" w:rsidP="009B417E">
      <w:pPr>
        <w:spacing w:after="0" w:line="240" w:lineRule="auto"/>
        <w:textAlignment w:val="baseline"/>
        <w:rPr>
          <w:rFonts w:eastAsia="Times New Roman" w:cstheme="minorHAnsi"/>
          <w:color w:val="4B4C4D"/>
          <w:spacing w:val="-6"/>
          <w:kern w:val="0"/>
          <w14:ligatures w14:val="none"/>
        </w:rPr>
      </w:pPr>
    </w:p>
    <w:p w14:paraId="36066FFE" w14:textId="77777777" w:rsidR="00C5391A" w:rsidRPr="004536DE" w:rsidRDefault="00C5391A" w:rsidP="009B417E">
      <w:pPr>
        <w:spacing w:after="0" w:line="240" w:lineRule="auto"/>
        <w:textAlignment w:val="baseline"/>
        <w:rPr>
          <w:rFonts w:eastAsia="Times New Roman" w:cstheme="minorHAnsi"/>
          <w:color w:val="4B4C4D"/>
          <w:spacing w:val="-6"/>
          <w:kern w:val="0"/>
          <w14:ligatures w14:val="none"/>
        </w:rPr>
      </w:pPr>
    </w:p>
    <w:p w14:paraId="68C42CC0" w14:textId="77777777" w:rsidR="003A3C50" w:rsidRPr="004536DE" w:rsidRDefault="003A3C50" w:rsidP="003A3C50">
      <w:pPr>
        <w:spacing w:after="0" w:line="240" w:lineRule="auto"/>
        <w:textAlignment w:val="baseline"/>
        <w:rPr>
          <w:rFonts w:eastAsia="Times New Roman" w:cstheme="minorHAnsi"/>
          <w:color w:val="4B4C4D"/>
          <w:spacing w:val="-6"/>
          <w:kern w:val="0"/>
          <w14:ligatures w14:val="none"/>
        </w:rPr>
      </w:pPr>
    </w:p>
    <w:p w14:paraId="48611CE2" w14:textId="7D206979" w:rsidR="003A3C50" w:rsidRPr="004536DE" w:rsidRDefault="00F77B43" w:rsidP="003A3C50">
      <w:pPr>
        <w:spacing w:after="0" w:line="240" w:lineRule="auto"/>
        <w:textAlignment w:val="baseline"/>
        <w:rPr>
          <w:rFonts w:eastAsia="Times New Roman" w:cstheme="minorHAnsi"/>
          <w:color w:val="4B4C4D"/>
          <w:spacing w:val="-6"/>
          <w:kern w:val="0"/>
          <w:u w:val="single"/>
          <w14:ligatures w14:val="none"/>
        </w:rPr>
      </w:pPr>
      <w:r w:rsidRPr="004536DE">
        <w:rPr>
          <w:rFonts w:eastAsia="Times New Roman" w:cstheme="minorHAnsi"/>
          <w:color w:val="4B4C4D"/>
          <w:spacing w:val="-6"/>
          <w:kern w:val="0"/>
          <w:u w:val="single"/>
          <w14:ligatures w14:val="none"/>
        </w:rPr>
        <w:t>Supervisory Responsibilities</w:t>
      </w:r>
    </w:p>
    <w:p w14:paraId="54C58025"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15E407A1" w14:textId="77777777" w:rsidR="00C5391A" w:rsidRPr="005A555B" w:rsidRDefault="00C5391A" w:rsidP="00C5391A">
      <w:pPr>
        <w:pStyle w:val="ListParagraph"/>
        <w:numPr>
          <w:ilvl w:val="0"/>
          <w:numId w:val="22"/>
        </w:numPr>
        <w:spacing w:after="0" w:line="240" w:lineRule="auto"/>
      </w:pPr>
      <w:r w:rsidRPr="00F30A49">
        <w:t xml:space="preserve">Reports to </w:t>
      </w:r>
      <w:proofErr w:type="gramStart"/>
      <w:r>
        <w:t>Child Care</w:t>
      </w:r>
      <w:proofErr w:type="gramEnd"/>
      <w:r>
        <w:t xml:space="preserve"> Programs Director or Site Manager</w:t>
      </w:r>
    </w:p>
    <w:p w14:paraId="6805578B" w14:textId="77777777" w:rsidR="00C5391A" w:rsidRPr="00F30A49" w:rsidRDefault="00C5391A" w:rsidP="00C5391A">
      <w:pPr>
        <w:pStyle w:val="ListParagraph"/>
        <w:numPr>
          <w:ilvl w:val="0"/>
          <w:numId w:val="22"/>
        </w:numPr>
        <w:spacing w:after="0" w:line="240" w:lineRule="auto"/>
      </w:pPr>
      <w:r w:rsidRPr="00F30A49">
        <w:t>Understands and follows all policies and procedures, emergency, and safety protocols.</w:t>
      </w:r>
    </w:p>
    <w:p w14:paraId="1AC1BFB3" w14:textId="77777777" w:rsidR="00C5391A" w:rsidRDefault="00C5391A" w:rsidP="003A3C50">
      <w:pPr>
        <w:spacing w:after="0" w:line="240" w:lineRule="auto"/>
        <w:textAlignment w:val="baseline"/>
        <w:rPr>
          <w:rFonts w:eastAsia="Times New Roman" w:cstheme="minorHAnsi"/>
          <w:color w:val="4B4C4D"/>
          <w:spacing w:val="-6"/>
          <w:kern w:val="0"/>
          <w14:ligatures w14:val="none"/>
        </w:rPr>
      </w:pPr>
    </w:p>
    <w:p w14:paraId="08BFA629" w14:textId="77777777" w:rsidR="00C5391A" w:rsidRPr="004536DE" w:rsidRDefault="00C5391A" w:rsidP="003A3C50">
      <w:pPr>
        <w:spacing w:after="0" w:line="240" w:lineRule="auto"/>
        <w:textAlignment w:val="baseline"/>
        <w:rPr>
          <w:rFonts w:eastAsia="Times New Roman" w:cstheme="minorHAnsi"/>
          <w:color w:val="4B4C4D"/>
          <w:spacing w:val="-6"/>
          <w:kern w:val="0"/>
          <w14:ligatures w14:val="none"/>
        </w:rPr>
      </w:pPr>
    </w:p>
    <w:p w14:paraId="2656C71C" w14:textId="6FFCD767" w:rsidR="00F77B43" w:rsidRPr="004536DE" w:rsidRDefault="00F77B43" w:rsidP="00F77B43">
      <w:pPr>
        <w:spacing w:after="0" w:line="240" w:lineRule="auto"/>
        <w:rPr>
          <w:rFonts w:cstheme="minorHAnsi"/>
          <w:u w:val="single"/>
        </w:rPr>
      </w:pPr>
      <w:r w:rsidRPr="004536DE">
        <w:rPr>
          <w:rFonts w:cstheme="minorHAnsi"/>
          <w:u w:val="single"/>
        </w:rPr>
        <w:t>Physical Demands</w:t>
      </w:r>
    </w:p>
    <w:p w14:paraId="4F51A886" w14:textId="77777777" w:rsidR="00F77B43" w:rsidRPr="004536DE" w:rsidRDefault="00F77B43" w:rsidP="00F77B43">
      <w:pPr>
        <w:spacing w:after="0" w:line="240" w:lineRule="auto"/>
        <w:rPr>
          <w:rFonts w:cstheme="minorHAnsi"/>
          <w:u w:val="single"/>
        </w:rPr>
      </w:pPr>
    </w:p>
    <w:p w14:paraId="25CC8FD4" w14:textId="30F22367" w:rsidR="00F77B43" w:rsidRPr="004536DE" w:rsidRDefault="00F77B43" w:rsidP="00F77B43">
      <w:pPr>
        <w:rPr>
          <w:rFonts w:cstheme="minorHAnsi"/>
        </w:rPr>
      </w:pPr>
      <w:r w:rsidRPr="004536DE">
        <w:rPr>
          <w:rFonts w:cstheme="minorHAnsi"/>
        </w:rPr>
        <w:t>While performing the duties of this job, the employee is regularly required to stand, walk, sit stoop, kneel, crouch, or crawl. The employee must frequently lift and/or move up to 25 pounds.</w:t>
      </w:r>
    </w:p>
    <w:p w14:paraId="3FF7F05A" w14:textId="77777777" w:rsidR="00F77B43" w:rsidRPr="00F77B43" w:rsidRDefault="00F77B43" w:rsidP="00F77B43">
      <w:pPr>
        <w:spacing w:after="0" w:line="240" w:lineRule="auto"/>
        <w:rPr>
          <w:u w:val="single"/>
        </w:rPr>
      </w:pPr>
    </w:p>
    <w:p w14:paraId="09FCB0D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C813FB8"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99BFE91"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90343B2"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10384619"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63BC35EB"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052D599"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E3D778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32BC372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7BD78E6"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7D9E7FE"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FA8375D"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601962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BEF0920" w14:textId="77777777" w:rsidR="00C5391A" w:rsidRDefault="00C5391A">
      <w:pPr>
        <w:rPr>
          <w:rFonts w:eastAsia="Times New Roman" w:cstheme="minorHAnsi"/>
          <w:color w:val="4B4C4D"/>
          <w:spacing w:val="-6"/>
          <w:kern w:val="0"/>
          <w14:ligatures w14:val="none"/>
        </w:rPr>
      </w:pPr>
    </w:p>
    <w:p w14:paraId="6461705F" w14:textId="02E9BC72" w:rsidR="00F908A8" w:rsidRDefault="00D53B3B">
      <w:r>
        <w:lastRenderedPageBreak/>
        <w:t xml:space="preserve">An applicant may be asked to participate in an interview to establish whether he/she meets the minimum qualifications. Interviews do not create a right to employment and provide no promise or guarantee of employment with the Tribe. The </w:t>
      </w:r>
      <w:r w:rsidR="00F908A8">
        <w:t>United Keetoowah Band of Cherokee Indians in Oklahoma</w:t>
      </w:r>
      <w:r>
        <w:t xml:space="preserve"> reserves the right to hire according to its Indian Preference Policy. Applicants are subject to a pre-employment drug test and at-random testing following employment. Positions with the </w:t>
      </w:r>
      <w:r w:rsidR="00F908A8">
        <w:t>United Keetoowah Band of Cherokee Indians in Oklahoma</w:t>
      </w:r>
      <w:r>
        <w:t xml:space="preserve"> are subject to a 6</w:t>
      </w:r>
      <w:r w:rsidR="00F908A8">
        <w:t>0</w:t>
      </w:r>
      <w:r>
        <w:t>-</w:t>
      </w:r>
      <w:r w:rsidR="00F908A8">
        <w:t>day</w:t>
      </w:r>
      <w:r>
        <w:t xml:space="preserve"> </w:t>
      </w:r>
      <w:r w:rsidR="00F908A8">
        <w:t>introductory</w:t>
      </w:r>
      <w:r>
        <w:t xml:space="preserve"> period. To apply, submit a</w:t>
      </w:r>
      <w:r w:rsidR="00F908A8">
        <w:t>n</w:t>
      </w:r>
      <w:r>
        <w:t xml:space="preserve"> application, resume, and signed position description no later than 4:00 pm on the closing date to: Human Resources Department, </w:t>
      </w:r>
      <w:r w:rsidR="00F908A8">
        <w:t xml:space="preserve">18300 W Keetoowah Circle Tahlequah, OK 74464 or to </w:t>
      </w:r>
      <w:hyperlink r:id="rId5" w:history="1">
        <w:r w:rsidR="00F908A8" w:rsidRPr="00EE4FF1">
          <w:rPr>
            <w:rStyle w:val="Hyperlink"/>
          </w:rPr>
          <w:t>sthompson@ukb-nsn.gov</w:t>
        </w:r>
      </w:hyperlink>
      <w:r w:rsidR="00F908A8">
        <w:t xml:space="preserve"> or via fax at (918)414-4005</w:t>
      </w:r>
      <w:r>
        <w:t>. For more information, visit our website at www.</w:t>
      </w:r>
      <w:r w:rsidR="00F908A8">
        <w:t>ukb</w:t>
      </w:r>
      <w:r>
        <w:t xml:space="preserve">-nsn.gov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w:t>
      </w:r>
      <w:r w:rsidR="00F908A8">
        <w:t>for</w:t>
      </w:r>
      <w:r>
        <w:t xml:space="preserve">. </w:t>
      </w:r>
    </w:p>
    <w:p w14:paraId="4EE0FD41" w14:textId="77777777" w:rsidR="00F908A8" w:rsidRDefault="00F908A8"/>
    <w:p w14:paraId="1C6E4E4F" w14:textId="5CEB4544" w:rsidR="00F908A8" w:rsidRDefault="00F908A8">
      <w:r>
        <w:t>___________________________________</w:t>
      </w:r>
      <w:r>
        <w:tab/>
      </w:r>
      <w:r>
        <w:tab/>
        <w:t>___________________________________</w:t>
      </w:r>
    </w:p>
    <w:p w14:paraId="0BEC2CD5" w14:textId="6A56334B" w:rsidR="00074C35" w:rsidRDefault="00D53B3B">
      <w:r>
        <w:t xml:space="preserve">Applicant Signature </w:t>
      </w:r>
      <w:r w:rsidR="00F908A8">
        <w:tab/>
      </w:r>
      <w:r w:rsidR="00F908A8">
        <w:tab/>
      </w:r>
      <w:r w:rsidR="00F908A8">
        <w:tab/>
      </w:r>
      <w:r w:rsidR="00F908A8">
        <w:tab/>
      </w:r>
      <w:r w:rsidR="00F908A8">
        <w:tab/>
      </w:r>
      <w:r>
        <w:t>Dat</w:t>
      </w:r>
      <w:r w:rsidR="00F908A8">
        <w:t>e</w:t>
      </w:r>
    </w:p>
    <w:sectPr w:rsidR="00074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1C"/>
    <w:multiLevelType w:val="hybridMultilevel"/>
    <w:tmpl w:val="D066628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E004D8"/>
    <w:multiLevelType w:val="hybridMultilevel"/>
    <w:tmpl w:val="14FC8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40813"/>
    <w:multiLevelType w:val="multilevel"/>
    <w:tmpl w:val="E80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A57E2"/>
    <w:multiLevelType w:val="hybridMultilevel"/>
    <w:tmpl w:val="39CC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D4007"/>
    <w:multiLevelType w:val="multilevel"/>
    <w:tmpl w:val="7A28CB14"/>
    <w:lvl w:ilvl="0">
      <w:start w:val="1"/>
      <w:numFmt w:val="bullet"/>
      <w:pStyle w:val="ListBullet"/>
      <w:lvlText w:val=""/>
      <w:lvlJc w:val="left"/>
      <w:pPr>
        <w:ind w:left="360" w:hanging="360"/>
      </w:pPr>
      <w:rPr>
        <w:rFonts w:ascii="Symbol" w:hAnsi="Symbol" w:hint="default"/>
        <w:color w:val="538135" w:themeColor="accent6" w:themeShade="BF"/>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217700C1"/>
    <w:multiLevelType w:val="multilevel"/>
    <w:tmpl w:val="2AFA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15591"/>
    <w:multiLevelType w:val="hybridMultilevel"/>
    <w:tmpl w:val="0BBEE0D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2141ACB"/>
    <w:multiLevelType w:val="hybridMultilevel"/>
    <w:tmpl w:val="14F69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B0B42"/>
    <w:multiLevelType w:val="multilevel"/>
    <w:tmpl w:val="0F74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A209C"/>
    <w:multiLevelType w:val="hybridMultilevel"/>
    <w:tmpl w:val="3698E4B8"/>
    <w:lvl w:ilvl="0" w:tplc="04090001">
      <w:start w:val="1"/>
      <w:numFmt w:val="bullet"/>
      <w:lvlText w:val=""/>
      <w:lvlJc w:val="left"/>
      <w:pPr>
        <w:ind w:left="720" w:hanging="360"/>
      </w:pPr>
      <w:rPr>
        <w:rFonts w:ascii="Symbol" w:hAnsi="Symbol" w:hint="default"/>
      </w:rPr>
    </w:lvl>
    <w:lvl w:ilvl="1" w:tplc="167255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0443"/>
    <w:multiLevelType w:val="hybridMultilevel"/>
    <w:tmpl w:val="582C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661F5"/>
    <w:multiLevelType w:val="multilevel"/>
    <w:tmpl w:val="718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E6E8C"/>
    <w:multiLevelType w:val="hybridMultilevel"/>
    <w:tmpl w:val="7F18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34E4"/>
    <w:multiLevelType w:val="hybridMultilevel"/>
    <w:tmpl w:val="8D92AA2E"/>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C245FA6"/>
    <w:multiLevelType w:val="hybridMultilevel"/>
    <w:tmpl w:val="988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F0BEE"/>
    <w:multiLevelType w:val="hybridMultilevel"/>
    <w:tmpl w:val="BEA4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D1192"/>
    <w:multiLevelType w:val="multilevel"/>
    <w:tmpl w:val="7BD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82747C"/>
    <w:multiLevelType w:val="hybridMultilevel"/>
    <w:tmpl w:val="F7F03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3A0844"/>
    <w:multiLevelType w:val="multilevel"/>
    <w:tmpl w:val="B67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C54F35"/>
    <w:multiLevelType w:val="hybridMultilevel"/>
    <w:tmpl w:val="E5B6F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E1586E"/>
    <w:multiLevelType w:val="multilevel"/>
    <w:tmpl w:val="68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544BED"/>
    <w:multiLevelType w:val="hybridMultilevel"/>
    <w:tmpl w:val="BB9E4868"/>
    <w:lvl w:ilvl="0" w:tplc="0409000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1502495">
    <w:abstractNumId w:val="20"/>
  </w:num>
  <w:num w:numId="2" w16cid:durableId="1145464191">
    <w:abstractNumId w:val="8"/>
  </w:num>
  <w:num w:numId="3" w16cid:durableId="892154194">
    <w:abstractNumId w:val="11"/>
  </w:num>
  <w:num w:numId="4" w16cid:durableId="661733755">
    <w:abstractNumId w:val="16"/>
  </w:num>
  <w:num w:numId="5" w16cid:durableId="1442802548">
    <w:abstractNumId w:val="18"/>
  </w:num>
  <w:num w:numId="6" w16cid:durableId="2130083530">
    <w:abstractNumId w:val="2"/>
  </w:num>
  <w:num w:numId="7" w16cid:durableId="1397435417">
    <w:abstractNumId w:val="5"/>
  </w:num>
  <w:num w:numId="8" w16cid:durableId="416439190">
    <w:abstractNumId w:val="17"/>
  </w:num>
  <w:num w:numId="9" w16cid:durableId="830680240">
    <w:abstractNumId w:val="3"/>
  </w:num>
  <w:num w:numId="10" w16cid:durableId="672956192">
    <w:abstractNumId w:val="14"/>
  </w:num>
  <w:num w:numId="11" w16cid:durableId="677997770">
    <w:abstractNumId w:val="12"/>
  </w:num>
  <w:num w:numId="12" w16cid:durableId="751315618">
    <w:abstractNumId w:val="4"/>
  </w:num>
  <w:num w:numId="13" w16cid:durableId="1247767860">
    <w:abstractNumId w:val="19"/>
  </w:num>
  <w:num w:numId="14" w16cid:durableId="666054886">
    <w:abstractNumId w:val="0"/>
  </w:num>
  <w:num w:numId="15" w16cid:durableId="1054281045">
    <w:abstractNumId w:val="10"/>
  </w:num>
  <w:num w:numId="16" w16cid:durableId="1546798226">
    <w:abstractNumId w:val="13"/>
  </w:num>
  <w:num w:numId="17" w16cid:durableId="1536654857">
    <w:abstractNumId w:val="6"/>
  </w:num>
  <w:num w:numId="18" w16cid:durableId="1672638267">
    <w:abstractNumId w:val="7"/>
  </w:num>
  <w:num w:numId="19" w16cid:durableId="575209623">
    <w:abstractNumId w:val="15"/>
  </w:num>
  <w:num w:numId="20" w16cid:durableId="245070062">
    <w:abstractNumId w:val="9"/>
  </w:num>
  <w:num w:numId="21" w16cid:durableId="1723870310">
    <w:abstractNumId w:val="1"/>
  </w:num>
  <w:num w:numId="22" w16cid:durableId="3488695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3B"/>
    <w:rsid w:val="00022D59"/>
    <w:rsid w:val="00056D04"/>
    <w:rsid w:val="00074C35"/>
    <w:rsid w:val="0007535F"/>
    <w:rsid w:val="000A628E"/>
    <w:rsid w:val="000A65A7"/>
    <w:rsid w:val="000B7C9F"/>
    <w:rsid w:val="000E2FD1"/>
    <w:rsid w:val="001315D7"/>
    <w:rsid w:val="00147C7F"/>
    <w:rsid w:val="00160F63"/>
    <w:rsid w:val="001D2694"/>
    <w:rsid w:val="001E2252"/>
    <w:rsid w:val="002242DE"/>
    <w:rsid w:val="00232B3E"/>
    <w:rsid w:val="00235873"/>
    <w:rsid w:val="002557D1"/>
    <w:rsid w:val="0028171A"/>
    <w:rsid w:val="00290923"/>
    <w:rsid w:val="002B3B32"/>
    <w:rsid w:val="002D7B0F"/>
    <w:rsid w:val="002D7F1E"/>
    <w:rsid w:val="00310204"/>
    <w:rsid w:val="00320A11"/>
    <w:rsid w:val="00337D1E"/>
    <w:rsid w:val="0034653A"/>
    <w:rsid w:val="00365F6D"/>
    <w:rsid w:val="00374959"/>
    <w:rsid w:val="003801B9"/>
    <w:rsid w:val="003979BA"/>
    <w:rsid w:val="003A1F77"/>
    <w:rsid w:val="003A3C50"/>
    <w:rsid w:val="003B0BF5"/>
    <w:rsid w:val="003D0911"/>
    <w:rsid w:val="003D2DE5"/>
    <w:rsid w:val="003E4531"/>
    <w:rsid w:val="003F2FD4"/>
    <w:rsid w:val="003F637F"/>
    <w:rsid w:val="0040321B"/>
    <w:rsid w:val="00403984"/>
    <w:rsid w:val="004134B5"/>
    <w:rsid w:val="00421BA1"/>
    <w:rsid w:val="0043092F"/>
    <w:rsid w:val="004536DE"/>
    <w:rsid w:val="00461BC0"/>
    <w:rsid w:val="00476A89"/>
    <w:rsid w:val="00490D48"/>
    <w:rsid w:val="00494CF9"/>
    <w:rsid w:val="004B6107"/>
    <w:rsid w:val="004F6E5B"/>
    <w:rsid w:val="00513437"/>
    <w:rsid w:val="00515CB0"/>
    <w:rsid w:val="00537723"/>
    <w:rsid w:val="00543D33"/>
    <w:rsid w:val="0054448F"/>
    <w:rsid w:val="00552E77"/>
    <w:rsid w:val="005702C6"/>
    <w:rsid w:val="00595F9A"/>
    <w:rsid w:val="005B279D"/>
    <w:rsid w:val="005C1905"/>
    <w:rsid w:val="005C5EC1"/>
    <w:rsid w:val="005E4A8A"/>
    <w:rsid w:val="006111B5"/>
    <w:rsid w:val="00611CFF"/>
    <w:rsid w:val="00627165"/>
    <w:rsid w:val="00652802"/>
    <w:rsid w:val="00654854"/>
    <w:rsid w:val="00677B1A"/>
    <w:rsid w:val="00683DBB"/>
    <w:rsid w:val="00683DC4"/>
    <w:rsid w:val="0069342A"/>
    <w:rsid w:val="0069686C"/>
    <w:rsid w:val="006B5D68"/>
    <w:rsid w:val="006F70AC"/>
    <w:rsid w:val="00726663"/>
    <w:rsid w:val="0073144B"/>
    <w:rsid w:val="0073339D"/>
    <w:rsid w:val="00734367"/>
    <w:rsid w:val="0075609D"/>
    <w:rsid w:val="00757C48"/>
    <w:rsid w:val="007612EA"/>
    <w:rsid w:val="00782886"/>
    <w:rsid w:val="00787236"/>
    <w:rsid w:val="00794C2E"/>
    <w:rsid w:val="00795DCC"/>
    <w:rsid w:val="007A2E03"/>
    <w:rsid w:val="007A2F48"/>
    <w:rsid w:val="007A547F"/>
    <w:rsid w:val="007C23BC"/>
    <w:rsid w:val="007D5950"/>
    <w:rsid w:val="0081149D"/>
    <w:rsid w:val="008441C1"/>
    <w:rsid w:val="008521CD"/>
    <w:rsid w:val="008541EF"/>
    <w:rsid w:val="008727AD"/>
    <w:rsid w:val="008A6E41"/>
    <w:rsid w:val="008D0451"/>
    <w:rsid w:val="008E5976"/>
    <w:rsid w:val="00906E1D"/>
    <w:rsid w:val="00913BCD"/>
    <w:rsid w:val="00913DD4"/>
    <w:rsid w:val="00925279"/>
    <w:rsid w:val="00952140"/>
    <w:rsid w:val="009648FD"/>
    <w:rsid w:val="009835BF"/>
    <w:rsid w:val="009B417E"/>
    <w:rsid w:val="009B6658"/>
    <w:rsid w:val="00A04C80"/>
    <w:rsid w:val="00A2139B"/>
    <w:rsid w:val="00A26ACA"/>
    <w:rsid w:val="00A27E4B"/>
    <w:rsid w:val="00A36DB7"/>
    <w:rsid w:val="00A36EEB"/>
    <w:rsid w:val="00A37222"/>
    <w:rsid w:val="00A519D2"/>
    <w:rsid w:val="00A54733"/>
    <w:rsid w:val="00A575DC"/>
    <w:rsid w:val="00A77726"/>
    <w:rsid w:val="00A948E4"/>
    <w:rsid w:val="00AB0A49"/>
    <w:rsid w:val="00AB32E7"/>
    <w:rsid w:val="00AD6CEC"/>
    <w:rsid w:val="00AE6FB4"/>
    <w:rsid w:val="00B12505"/>
    <w:rsid w:val="00B259CC"/>
    <w:rsid w:val="00B3161D"/>
    <w:rsid w:val="00B4238F"/>
    <w:rsid w:val="00B54D05"/>
    <w:rsid w:val="00B70C76"/>
    <w:rsid w:val="00B725FE"/>
    <w:rsid w:val="00B73756"/>
    <w:rsid w:val="00B80819"/>
    <w:rsid w:val="00BA1D29"/>
    <w:rsid w:val="00BE3625"/>
    <w:rsid w:val="00C157D1"/>
    <w:rsid w:val="00C301DD"/>
    <w:rsid w:val="00C44127"/>
    <w:rsid w:val="00C5391A"/>
    <w:rsid w:val="00C67371"/>
    <w:rsid w:val="00C76D1D"/>
    <w:rsid w:val="00C86BD9"/>
    <w:rsid w:val="00C970A3"/>
    <w:rsid w:val="00CA07CE"/>
    <w:rsid w:val="00CC2B08"/>
    <w:rsid w:val="00CE1144"/>
    <w:rsid w:val="00D011A2"/>
    <w:rsid w:val="00D01B5A"/>
    <w:rsid w:val="00D13E1F"/>
    <w:rsid w:val="00D20136"/>
    <w:rsid w:val="00D2180F"/>
    <w:rsid w:val="00D53B3B"/>
    <w:rsid w:val="00D646A8"/>
    <w:rsid w:val="00DA5DD4"/>
    <w:rsid w:val="00DB5C28"/>
    <w:rsid w:val="00DD1161"/>
    <w:rsid w:val="00DE2AA7"/>
    <w:rsid w:val="00E058A6"/>
    <w:rsid w:val="00E40F82"/>
    <w:rsid w:val="00E503BF"/>
    <w:rsid w:val="00E66ABA"/>
    <w:rsid w:val="00E73EEF"/>
    <w:rsid w:val="00E80F23"/>
    <w:rsid w:val="00E8295A"/>
    <w:rsid w:val="00E84109"/>
    <w:rsid w:val="00EC0958"/>
    <w:rsid w:val="00EC188E"/>
    <w:rsid w:val="00EC7D73"/>
    <w:rsid w:val="00ED5EF8"/>
    <w:rsid w:val="00EF6707"/>
    <w:rsid w:val="00F076B0"/>
    <w:rsid w:val="00F118D8"/>
    <w:rsid w:val="00F26241"/>
    <w:rsid w:val="00F3411A"/>
    <w:rsid w:val="00F35CD6"/>
    <w:rsid w:val="00F371BC"/>
    <w:rsid w:val="00F4723E"/>
    <w:rsid w:val="00F506C6"/>
    <w:rsid w:val="00F633A0"/>
    <w:rsid w:val="00F73F80"/>
    <w:rsid w:val="00F747E3"/>
    <w:rsid w:val="00F77B43"/>
    <w:rsid w:val="00F908A8"/>
    <w:rsid w:val="00FB3F7E"/>
    <w:rsid w:val="00FD2614"/>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B0D"/>
  <w15:chartTrackingRefBased/>
  <w15:docId w15:val="{066AD546-0D4A-4B2B-94AF-A17322C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8A8"/>
    <w:rPr>
      <w:color w:val="0563C1" w:themeColor="hyperlink"/>
      <w:u w:val="single"/>
    </w:rPr>
  </w:style>
  <w:style w:type="character" w:styleId="UnresolvedMention">
    <w:name w:val="Unresolved Mention"/>
    <w:basedOn w:val="DefaultParagraphFont"/>
    <w:uiPriority w:val="99"/>
    <w:semiHidden/>
    <w:unhideWhenUsed/>
    <w:rsid w:val="00F908A8"/>
    <w:rPr>
      <w:color w:val="605E5C"/>
      <w:shd w:val="clear" w:color="auto" w:fill="E1DFDD"/>
    </w:rPr>
  </w:style>
  <w:style w:type="paragraph" w:styleId="ListParagraph">
    <w:name w:val="List Paragraph"/>
    <w:basedOn w:val="Normal"/>
    <w:uiPriority w:val="34"/>
    <w:qFormat/>
    <w:rsid w:val="00AB0A49"/>
    <w:pPr>
      <w:ind w:left="720"/>
      <w:contextualSpacing/>
    </w:pPr>
  </w:style>
  <w:style w:type="character" w:styleId="Strong">
    <w:name w:val="Strong"/>
    <w:basedOn w:val="DefaultParagraphFont"/>
    <w:uiPriority w:val="22"/>
    <w:qFormat/>
    <w:rsid w:val="00C44127"/>
    <w:rPr>
      <w:b/>
      <w:bCs/>
    </w:rPr>
  </w:style>
  <w:style w:type="paragraph" w:styleId="ListBullet">
    <w:name w:val="List Bullet"/>
    <w:basedOn w:val="Normal"/>
    <w:uiPriority w:val="11"/>
    <w:rsid w:val="006B5D68"/>
    <w:pPr>
      <w:numPr>
        <w:numId w:val="12"/>
      </w:numPr>
      <w:spacing w:before="120" w:after="0" w:line="240" w:lineRule="auto"/>
    </w:pPr>
    <w:rPr>
      <w:rFonts w:eastAsiaTheme="minorEastAs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637">
      <w:bodyDiv w:val="1"/>
      <w:marLeft w:val="0"/>
      <w:marRight w:val="0"/>
      <w:marTop w:val="0"/>
      <w:marBottom w:val="0"/>
      <w:divBdr>
        <w:top w:val="none" w:sz="0" w:space="0" w:color="auto"/>
        <w:left w:val="none" w:sz="0" w:space="0" w:color="auto"/>
        <w:bottom w:val="none" w:sz="0" w:space="0" w:color="auto"/>
        <w:right w:val="none" w:sz="0" w:space="0" w:color="auto"/>
      </w:divBdr>
    </w:div>
    <w:div w:id="375931540">
      <w:bodyDiv w:val="1"/>
      <w:marLeft w:val="0"/>
      <w:marRight w:val="0"/>
      <w:marTop w:val="0"/>
      <w:marBottom w:val="0"/>
      <w:divBdr>
        <w:top w:val="none" w:sz="0" w:space="0" w:color="auto"/>
        <w:left w:val="none" w:sz="0" w:space="0" w:color="auto"/>
        <w:bottom w:val="none" w:sz="0" w:space="0" w:color="auto"/>
        <w:right w:val="none" w:sz="0" w:space="0" w:color="auto"/>
      </w:divBdr>
    </w:div>
    <w:div w:id="819730194">
      <w:bodyDiv w:val="1"/>
      <w:marLeft w:val="0"/>
      <w:marRight w:val="0"/>
      <w:marTop w:val="0"/>
      <w:marBottom w:val="0"/>
      <w:divBdr>
        <w:top w:val="none" w:sz="0" w:space="0" w:color="auto"/>
        <w:left w:val="none" w:sz="0" w:space="0" w:color="auto"/>
        <w:bottom w:val="none" w:sz="0" w:space="0" w:color="auto"/>
        <w:right w:val="none" w:sz="0" w:space="0" w:color="auto"/>
      </w:divBdr>
    </w:div>
    <w:div w:id="1413433377">
      <w:bodyDiv w:val="1"/>
      <w:marLeft w:val="0"/>
      <w:marRight w:val="0"/>
      <w:marTop w:val="0"/>
      <w:marBottom w:val="0"/>
      <w:divBdr>
        <w:top w:val="none" w:sz="0" w:space="0" w:color="auto"/>
        <w:left w:val="none" w:sz="0" w:space="0" w:color="auto"/>
        <w:bottom w:val="none" w:sz="0" w:space="0" w:color="auto"/>
        <w:right w:val="none" w:sz="0" w:space="0" w:color="auto"/>
      </w:divBdr>
    </w:div>
    <w:div w:id="1652639958">
      <w:bodyDiv w:val="1"/>
      <w:marLeft w:val="0"/>
      <w:marRight w:val="0"/>
      <w:marTop w:val="0"/>
      <w:marBottom w:val="0"/>
      <w:divBdr>
        <w:top w:val="none" w:sz="0" w:space="0" w:color="auto"/>
        <w:left w:val="none" w:sz="0" w:space="0" w:color="auto"/>
        <w:bottom w:val="none" w:sz="0" w:space="0" w:color="auto"/>
        <w:right w:val="none" w:sz="0" w:space="0" w:color="auto"/>
      </w:divBdr>
      <w:divsChild>
        <w:div w:id="1113208715">
          <w:marLeft w:val="0"/>
          <w:marRight w:val="0"/>
          <w:marTop w:val="0"/>
          <w:marBottom w:val="0"/>
          <w:divBdr>
            <w:top w:val="none" w:sz="0" w:space="0" w:color="auto"/>
            <w:left w:val="none" w:sz="0" w:space="0" w:color="auto"/>
            <w:bottom w:val="none" w:sz="0" w:space="0" w:color="auto"/>
            <w:right w:val="none" w:sz="0" w:space="0" w:color="auto"/>
          </w:divBdr>
        </w:div>
        <w:div w:id="1979218593">
          <w:marLeft w:val="0"/>
          <w:marRight w:val="0"/>
          <w:marTop w:val="0"/>
          <w:marBottom w:val="0"/>
          <w:divBdr>
            <w:top w:val="none" w:sz="0" w:space="0" w:color="auto"/>
            <w:left w:val="none" w:sz="0" w:space="0" w:color="auto"/>
            <w:bottom w:val="none" w:sz="0" w:space="0" w:color="auto"/>
            <w:right w:val="none" w:sz="0" w:space="0" w:color="auto"/>
          </w:divBdr>
        </w:div>
        <w:div w:id="1534726990">
          <w:marLeft w:val="0"/>
          <w:marRight w:val="0"/>
          <w:marTop w:val="0"/>
          <w:marBottom w:val="0"/>
          <w:divBdr>
            <w:top w:val="none" w:sz="0" w:space="0" w:color="auto"/>
            <w:left w:val="none" w:sz="0" w:space="0" w:color="auto"/>
            <w:bottom w:val="none" w:sz="0" w:space="0" w:color="auto"/>
            <w:right w:val="none" w:sz="0" w:space="0" w:color="auto"/>
          </w:divBdr>
        </w:div>
        <w:div w:id="20740617">
          <w:marLeft w:val="0"/>
          <w:marRight w:val="0"/>
          <w:marTop w:val="0"/>
          <w:marBottom w:val="0"/>
          <w:divBdr>
            <w:top w:val="none" w:sz="0" w:space="0" w:color="auto"/>
            <w:left w:val="none" w:sz="0" w:space="0" w:color="auto"/>
            <w:bottom w:val="none" w:sz="0" w:space="0" w:color="auto"/>
            <w:right w:val="none" w:sz="0" w:space="0" w:color="auto"/>
          </w:divBdr>
        </w:div>
      </w:divsChild>
    </w:div>
    <w:div w:id="20400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hompson@ukb-ns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Thompson</dc:creator>
  <cp:keywords/>
  <dc:description/>
  <cp:lastModifiedBy>Sara Thompson</cp:lastModifiedBy>
  <cp:revision>6</cp:revision>
  <cp:lastPrinted>2023-09-19T14:00:00Z</cp:lastPrinted>
  <dcterms:created xsi:type="dcterms:W3CDTF">2023-09-19T14:57:00Z</dcterms:created>
  <dcterms:modified xsi:type="dcterms:W3CDTF">2024-01-11T21:52:00Z</dcterms:modified>
</cp:coreProperties>
</file>